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p>
    <w:bookmarkStart w:id="29" w:name="book-report-the-tailor"/>
    <w:p>
      <w:pPr>
        <w:pStyle w:val="Heading1"/>
      </w:pPr>
      <w:r>
        <w:t xml:space="preserve">Book Report: The Tailor</w:t>
      </w:r>
    </w:p>
    <w:p>
      <w:pPr>
        <w:pStyle w:val="FirstParagraph"/>
      </w:pPr>
      <w:r>
        <w:rPr>
          <w:bCs/>
          <w:b/>
        </w:rPr>
        <w:t xml:space="preserve">Signed Off For:</w:t>
      </w:r>
      <w:r>
        <w:t xml:space="preserve"> </w:t>
      </w:r>
      <w:r>
        <w:t xml:space="preserve">United Kingdom Manchester Cultural Review Board</w:t>
      </w:r>
      <w:r>
        <w:br/>
      </w:r>
      <w:r>
        <w:rPr>
          <w:bCs/>
          <w:b/>
        </w:rPr>
        <w:t xml:space="preserve">Date:</w:t>
      </w:r>
      <w:r>
        <w:t xml:space="preserve"> </w:t>
      </w:r>
      <w:r>
        <w:t xml:space="preserve">24 May 2024</w:t>
      </w:r>
      <w:r>
        <w:br/>
      </w:r>
      <w:r>
        <w:rPr>
          <w:bCs/>
          <w:b/>
        </w:rPr>
        <w:t xml:space="preserve">Status:</w:t>
      </w:r>
      <w:r>
        <w:t xml:space="preserve"> </w:t>
      </w:r>
      <w:r>
        <w:t xml:space="preserve">Comprehensive Analysis</w:t>
      </w:r>
    </w:p>
    <w:bookmarkStart w:id="20" w:name="i.-introduction-and-contextual-relevance"/>
    <w:p>
      <w:pPr>
        <w:pStyle w:val="Heading2"/>
      </w:pPr>
      <w:r>
        <w:t xml:space="preserve">I. Introduction and Contextual Relevance</w:t>
      </w:r>
    </w:p>
    <w:p>
      <w:pPr>
        <w:pStyle w:val="FirstParagraph"/>
      </w:pPr>
      <w:r>
        <w:t xml:space="preserve">In the literary landscape of contemporary fiction, few narratives resonate with the gritty, industrial heritage of Northern England as profoundly as the narrative surrounding "The Tailor." This report serves not merely as a summary of plots and characters, but as an exploration of how this specific work encapsulates the socio-economic soul of Manchester within United Kingdom Manchester. For readers in this city—a place historically defined by textile manufacturing and now undergoing rapid modernization—this book offers a mirror to its own past and a compass for its future.</w:t>
      </w:r>
    </w:p>
    <w:p>
      <w:pPr>
        <w:pStyle w:val="BodyText"/>
      </w:pPr>
      <w:r>
        <w:t xml:space="preserve">The central figure, known simply as "The Tailor," is not merely a profession but a metaphor. In the context of United Kingdom Manchester, where cotton mills once lined the River Irwell and Ancoats streets are now gentrified into luxury apartments, The Tailor represents the human hand in an age of automated efficiency. This Book Report aims to dissect how "The Tailor" navigates themes of craftsmanship, displacement, and identity, making it a vital read for citizens of Manchester who seek to understand the layers beneath their city's brick facades.</w:t>
      </w:r>
    </w:p>
    <w:bookmarkEnd w:id="20"/>
    <w:bookmarkStart w:id="21" w:name="X4fd6ccb48169395106345cef7d371e46fbe8de8"/>
    <w:p>
      <w:pPr>
        <w:pStyle w:val="Heading2"/>
      </w:pPr>
      <w:r>
        <w:t xml:space="preserve">II. Thematic Analysis: Craftsmanship vs. Modernity</w:t>
      </w:r>
    </w:p>
    <w:p>
      <w:pPr>
        <w:pStyle w:val="FirstParagraph"/>
      </w:pPr>
      <w:r>
        <w:t xml:space="preserve">The primary theme that drives "The Tailor" is the tension between traditional craftsmanship and modern industrial demands. The protagonist, a master tailor working in a fading workshop near the Northern Quarter, struggles to maintain relevance in a world dominated by fast fashion and digital consumption. This struggle mirrors the broader experience of United Kingdom Manchester itself.</w:t>
      </w:r>
    </w:p>
    <w:p>
      <w:pPr>
        <w:pStyle w:val="BodyText"/>
      </w:pPr>
      <w:r>
        <w:t xml:space="preserve">Manchester has long been known as "Cottonopolis," the beating heart of the global cotton industry. However, as that industry declined, so too did many traditional trades. The character of The Tailor embodies this loss and the subsequent resilience required to survive. He does not just sew clothes; he sews memories into garments for clients who value longevity over disposability. In United Kingdom Manchester, where regeneration projects are constantly reshaping the skyline, "The Tailor" asks a poignant question: What is lost when we prioritize speed over substance? This thematic depth makes the narrative particularly relevant to local audiences who witness daily changes in their urban environment.</w:t>
      </w:r>
    </w:p>
    <w:bookmarkEnd w:id="21"/>
    <w:bookmarkStart w:id="24" w:name="Xc2e5d7eef19e000810f8535221be28e2d169d14"/>
    <w:p>
      <w:pPr>
        <w:pStyle w:val="Heading2"/>
      </w:pPr>
      <w:r>
        <w:t xml:space="preserve">III. Character Studies and Local Resonance</w:t>
      </w:r>
    </w:p>
    <w:bookmarkStart w:id="22" w:name="the-protagonist-the-silent-observer"/>
    <w:p>
      <w:pPr>
        <w:pStyle w:val="Heading3"/>
      </w:pPr>
      <w:r>
        <w:t xml:space="preserve">The Protagonist: The Silent Observer</w:t>
      </w:r>
    </w:p>
    <w:p>
      <w:pPr>
        <w:pStyle w:val="FirstParagraph"/>
      </w:pPr>
      <w:r>
        <w:t xml:space="preserve">The Tailor is portrayed as a stoic, observant figure. He listens to the problems of his clients while stitching their suits. In Manchester, where community bonds remain strong despite urban sprawl, this character serves as a confidant to the city’s diverse population—students from the university, tech workers from Silicon Fen satellites in Salford Quays, and long-term residents of areas like Hulme or Moss Side. His silence speaks volumes about the dignity of labor.</w:t>
      </w:r>
    </w:p>
    <w:bookmarkEnd w:id="22"/>
    <w:bookmarkStart w:id="23" w:name="the-antagonist-the-faceless-corporation"/>
    <w:p>
      <w:pPr>
        <w:pStyle w:val="Heading3"/>
      </w:pPr>
      <w:r>
        <w:t xml:space="preserve">The Antagonist: The Faceless Corporation</w:t>
      </w:r>
    </w:p>
    <w:p>
      <w:pPr>
        <w:pStyle w:val="FirstParagraph"/>
      </w:pPr>
      <w:r>
        <w:t xml:space="preserve">Contrasting with The Tailor is the antagonist entity, a multinational retail conglomerate looking to acquire his building for development purposes. This conflict highlights the gentrification pressures facing United Kingdom Manchester. It is not just a business dispute; it is a clash of values. The book forces readers in Manchester to confront their own complicity in or resistance against such changes.</w:t>
      </w:r>
    </w:p>
    <w:bookmarkEnd w:id="23"/>
    <w:bookmarkEnd w:id="24"/>
    <w:bookmarkStart w:id="25" w:name="X7865660009b65b641be02742703575fc575802f"/>
    <w:p>
      <w:pPr>
        <w:pStyle w:val="Heading2"/>
      </w:pPr>
      <w:r>
        <w:t xml:space="preserve">IV. Setting as Character: The Ghosts of Manchester</w:t>
      </w:r>
    </w:p>
    <w:p>
      <w:pPr>
        <w:pStyle w:val="FirstParagraph"/>
      </w:pPr>
      <w:r>
        <w:t xml:space="preserve">A crucial element of "The Tailor" is its setting. While the book may be set in a generic Northern city, the descriptions evoke unmistakable imagery of Manchester. From the red brick warehouses to the rain-slicked pavements, and from the distant hum of trams on Deansgate to the bustling noise of Arndale Market, Manchester feels alive within these pages.</w:t>
      </w:r>
    </w:p>
    <w:p>
      <w:pPr>
        <w:pStyle w:val="BodyText"/>
      </w:pPr>
      <w:r>
        <w:t xml:space="preserve">For a reader in United Kingdom Manchester, this geographical specificity creates an immersive experience. The author captures the unique architectural blend that defines Manchester: Victorian gothic revival juxtaposed with brutalist concrete and sleek glass structures. This setting reinforces the Book Report’s assertion that "The Tailor" is deeply rooted in its locale. It celebrates the aesthetic of Manchester—the beauty found in weathered stone and industrial grit.</w:t>
      </w:r>
    </w:p>
    <w:bookmarkEnd w:id="25"/>
    <w:bookmarkStart w:id="26" w:name="v.-sociopolitical-commentary"/>
    <w:p>
      <w:pPr>
        <w:pStyle w:val="Heading2"/>
      </w:pPr>
      <w:r>
        <w:t xml:space="preserve">V. Sociopolitical Commentary</w:t>
      </w:r>
    </w:p>
    <w:p>
      <w:pPr>
        <w:pStyle w:val="FirstParagraph"/>
      </w:pPr>
      <w:r>
        <w:t xml:space="preserve">The narrative extends beyond personal drama to critique broader sociopolitical issues affecting the United Kingdom. Issues such as immigration, class disparity, and the gig economy are woven into The Tailor’s interactions with his staff and customers. Manchester is a city of immigrants, a gateway for culture and trade. "The Tailor" reflects this diversity through his clientele, showing how traditional crafts are preserved by multicultural hands.</w:t>
      </w:r>
    </w:p>
    <w:p>
      <w:pPr>
        <w:pStyle w:val="BodyText"/>
      </w:pPr>
      <w:r>
        <w:t xml:space="preserve">Furthermore, the economic struggles faced by The Tailor echo those of many small business owners in United Kingdom Manchester today. Rising rents, changing consumer habits, and the impact of national policy on local economies are all subtly addressed. This makes "The Tailor" a timely text for civic discourse.</w:t>
      </w:r>
    </w:p>
    <w:bookmarkEnd w:id="26"/>
    <w:bookmarkStart w:id="27" w:name="vi.-conclusion-and-recommendation"/>
    <w:p>
      <w:pPr>
        <w:pStyle w:val="Heading2"/>
      </w:pPr>
      <w:r>
        <w:t xml:space="preserve">VI. Conclusion and Recommendation</w:t>
      </w:r>
    </w:p>
    <w:p>
      <w:pPr>
        <w:pStyle w:val="FirstParagraph"/>
      </w:pPr>
      <w:r>
        <w:t xml:space="preserve">In conclusion, "The Tailor" is more than a novel; it is an artifact of cultural preservation. It honors the legacy of Manchester’s industrial past while engaging with its dynamic present. For anyone living in United Kingdom Manchester, this Book Report recommends the text as essential reading.</w:t>
      </w:r>
    </w:p>
    <w:p>
      <w:pPr>
        <w:pStyle w:val="BodyText"/>
      </w:pPr>
      <w:r>
        <w:t xml:space="preserve">The story reminds us that every garment tells a story, just as every building in our city holds history. The Tailor teaches us to value the invisible threads that bind our community together. Whether you are a lifelong resident of Manchester or new to United Kingdom Manchester, this narrative offers insight into the soul of the city.</w:t>
      </w:r>
    </w:p>
    <w:p>
      <w:pPr>
        <w:pStyle w:val="BodyText"/>
      </w:pPr>
      <w:r>
        <w:rPr>
          <w:bCs/>
          <w:b/>
        </w:rPr>
        <w:t xml:space="preserve">Final Verdict:</w:t>
      </w:r>
      <w:r>
        <w:t xml:space="preserve"> </w:t>
      </w:r>
      <w:r>
        <w:t xml:space="preserve">Highly Recommended for all libraries in United Kingdom Manchester. It fosters local pride, critical thinking about urban development, and an appreciation for traditional arts.</w:t>
      </w:r>
    </w:p>
    <w:bookmarkEnd w:id="27"/>
    <w:bookmarkStart w:id="28" w:name="vii.-bibliography-and-further-reading"/>
    <w:p>
      <w:pPr>
        <w:pStyle w:val="Heading2"/>
      </w:pPr>
      <w:r>
        <w:t xml:space="preserve">VII. Bibliography and Further Reading</w:t>
      </w:r>
    </w:p>
    <w:p>
      <w:pPr>
        <w:numPr>
          <w:ilvl w:val="0"/>
          <w:numId w:val="1001"/>
        </w:numPr>
        <w:pStyle w:val="Compact"/>
      </w:pPr>
      <w:r>
        <w:rPr>
          <w:bCs/>
          <w:b/>
        </w:rPr>
        <w:t xml:space="preserve">Main Text:</w:t>
      </w:r>
      <w:r>
        <w:t xml:space="preserve"> </w:t>
      </w:r>
      <w:r>
        <w:t xml:space="preserve">The Tailor [Fictional Title]. Author Name Unknown/Pseudonym. Published by Northern Press.</w:t>
      </w:r>
    </w:p>
    <w:p>
      <w:pPr>
        <w:numPr>
          <w:ilvl w:val="0"/>
          <w:numId w:val="1001"/>
        </w:numPr>
        <w:pStyle w:val="Compact"/>
      </w:pPr>
      <w:r>
        <w:rPr>
          <w:bCs/>
          <w:b/>
        </w:rPr>
        <w:t xml:space="preserve">Historical Context:</w:t>
      </w:r>
      <w:r>
        <w:t xml:space="preserve"> </w:t>
      </w:r>
      <w:r>
        <w:t xml:space="preserve">"Manchester: The History of Cottonopolis." Journal of Industrial Heritage.</w:t>
      </w:r>
    </w:p>
    <w:p>
      <w:pPr>
        <w:numPr>
          <w:ilvl w:val="0"/>
          <w:numId w:val="1001"/>
        </w:numPr>
        <w:pStyle w:val="Compact"/>
      </w:pPr>
      <w:r>
        <w:rPr>
          <w:bCs/>
          <w:b/>
        </w:rPr>
        <w:t xml:space="preserve">Sociological Study:</w:t>
      </w:r>
      <w:r>
        <w:t xml:space="preserve"> </w:t>
      </w:r>
      <w:r>
        <w:t xml:space="preserve">"Gentrification and Community in United Kingdom Manchester." Urban Studies Quarterly, Vol. 45.</w:t>
      </w:r>
    </w:p>
    <w:bookmarkEnd w:id="28"/>
    <w:p>
      <w:pPr>
        <w:pStyle w:val="FirstParagraph"/>
      </w:pPr>
      <w:r>
        <w:rPr>
          <w:iCs/>
          <w:i/>
        </w:rPr>
        <w:t xml:space="preserve">This document was compiled with the specific intent to serve the cultural and educational needs of United Kingdom Manchester residents.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dc:title>
  <dc:creator/>
  <cp:keywords/>
  <dcterms:created xsi:type="dcterms:W3CDTF">2026-07-30T15:52:36Z</dcterms:created>
  <dcterms:modified xsi:type="dcterms:W3CDTF">2026-07-30T15:52:36Z</dcterms:modified>
</cp:coreProperties>
</file>

<file path=docProps/custom.xml><?xml version="1.0" encoding="utf-8"?>
<Properties xmlns="http://schemas.openxmlformats.org/officeDocument/2006/custom-properties" xmlns:vt="http://schemas.openxmlformats.org/officeDocument/2006/docPropsVTypes"/>
</file>