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Panama</w:t>
      </w:r>
    </w:p>
    <w:bookmarkStart w:id="27" w:name="X183daa3ae2d6b25a75d17d5a7e5e5e701b5a2ca"/>
    <w:p>
      <w:pPr>
        <w:pStyle w:val="Heading1"/>
      </w:pPr>
      <w:r>
        <w:t xml:space="preserve">The Tailor of Panama: A Critical Analysis for the Venezuelan Context</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Caracas, Venezuela</w:t>
      </w:r>
      <w:r>
        <w:br/>
      </w:r>
      <w:r>
        <w:rPr>
          <w:bCs/>
          <w:b/>
        </w:rPr>
        <w:t xml:space="preserve">Subject:</w:t>
      </w:r>
      <w:r>
        <w:t xml:space="preserve"> </w:t>
      </w:r>
      <w:r>
        <w:t xml:space="preserve">Book Report on John le Carré’s</w:t>
      </w:r>
      <w:r>
        <w:t xml:space="preserve"> </w:t>
      </w:r>
      <w:r>
        <w:rPr>
          <w:iCs/>
          <w:i/>
        </w:rPr>
        <w:t xml:space="preserve">The Tailor of Panama</w:t>
      </w:r>
    </w:p>
    <w:bookmarkStart w:id="20" w:name="i.-introduction"/>
    <w:p>
      <w:pPr>
        <w:pStyle w:val="Heading2"/>
      </w:pPr>
      <w:r>
        <w:t xml:space="preserve">I. Introduction</w:t>
      </w:r>
    </w:p>
    <w:p>
      <w:pPr>
        <w:pStyle w:val="FirstParagraph"/>
      </w:pPr>
      <w:r>
        <w:t xml:space="preserve">In the literary landscape of espionage thrillers, few works resonate with the chilling reality of information manipulation as profoundly as John le Carré’s</w:t>
      </w:r>
      <w:r>
        <w:t xml:space="preserve"> </w:t>
      </w:r>
      <w:r>
        <w:rPr>
          <w:iCs/>
          <w:i/>
        </w:rPr>
        <w:t xml:space="preserve">The Tailor of Panama</w:t>
      </w:r>
      <w:r>
        <w:t xml:space="preserve">. Originally published in 1996, this novel offers a searing critique of how truth can be manufactured by those who seek power. While the narrative is set primarily in Panama during the early 1990s, its themes are startlingly relevant to contemporary readers, particularly within the complex socio-political environment of</w:t>
      </w:r>
      <w:r>
        <w:t xml:space="preserve"> </w:t>
      </w:r>
      <w:r>
        <w:rPr>
          <w:bCs/>
          <w:b/>
        </w:rPr>
        <w:t xml:space="preserve">Venezuela</w:t>
      </w:r>
      <w:r>
        <w:t xml:space="preserve"> </w:t>
      </w:r>
      <w:r>
        <w:t xml:space="preserve">and specifically</w:t>
      </w:r>
      <w:r>
        <w:t xml:space="preserve"> </w:t>
      </w:r>
      <w:r>
        <w:rPr>
          <w:bCs/>
          <w:b/>
        </w:rPr>
        <w:t xml:space="preserve">Caracas</w:t>
      </w:r>
      <w:r>
        <w:t xml:space="preserve">. This report analyzes le Carré’s portrayal of espionage not merely as a game of spies, but as a metaphor for the construction of reality itself—a concept that holds significant weight for citizens navigating the informational landscape in modern-day Caracas.</w:t>
      </w:r>
    </w:p>
    <w:bookmarkEnd w:id="20"/>
    <w:bookmarkStart w:id="21" w:name="X569a5e2ef4155ec21a624869472f2c57c2ea98f"/>
    <w:p>
      <w:pPr>
        <w:pStyle w:val="Heading2"/>
      </w:pPr>
      <w:r>
        <w:t xml:space="preserve">II. Synopsis and The Role of Harry Pendel</w:t>
      </w:r>
    </w:p>
    <w:p>
      <w:pPr>
        <w:pStyle w:val="FirstParagraph"/>
      </w:pPr>
      <w:r>
        <w:t xml:space="preserve">The protagonist, Harry Pendel, is a British expatriate and master tailor living in Panama. He possesses no special skills other than an uncanny ability to tell people exactly what they want to hear. When approached by the British intelligence community (MI6) under the guise of recruiting him for a counter-intelligence mission against General Manuel Noriega, Harry finds himself ensnared in a web of his own fabrication. Lacking actual secrets, he begins to invent them. These fabricated tales are relayed to his handler, Andy O’Brien, who passes them on as intelligence reports.</w:t>
      </w:r>
    </w:p>
    <w:p>
      <w:pPr>
        <w:pStyle w:val="BodyText"/>
      </w:pPr>
      <w:r>
        <w:t xml:space="preserve">The tragedy lies not just in the deception of the foreign powers, but in how Harry’s lies eventually influence real-world geopolitical events. The</w:t>
      </w:r>
      <w:r>
        <w:t xml:space="preserve"> </w:t>
      </w:r>
      <w:r>
        <w:rPr>
          <w:bCs/>
          <w:b/>
        </w:rPr>
        <w:t xml:space="preserve">Tailor</w:t>
      </w:r>
      <w:r>
        <w:t xml:space="preserve">, therefore, becomes a symbol of the unintended consequences of misinformation. In Caracas today, where media consumption is fragmented and trust in institutions is often eroded by decades of political polarization, Harry’s character serves as a potent allegory for how individuals and entities can shape public perception through selective storytelling.</w:t>
      </w:r>
    </w:p>
    <w:bookmarkEnd w:id="21"/>
    <w:bookmarkStart w:id="22" w:name="X550ff85ec2da79777acdaafa484c1295373ce1b"/>
    <w:p>
      <w:pPr>
        <w:pStyle w:val="Heading2"/>
      </w:pPr>
      <w:r>
        <w:t xml:space="preserve">III. Thematic Analysis: Truth vs. Narrative</w:t>
      </w:r>
    </w:p>
    <w:p>
      <w:pPr>
        <w:pStyle w:val="FirstParagraph"/>
      </w:pPr>
      <w:r>
        <w:t xml:space="preserve">A central theme of</w:t>
      </w:r>
      <w:r>
        <w:t xml:space="preserve"> </w:t>
      </w:r>
      <w:r>
        <w:rPr>
          <w:iCs/>
          <w:i/>
        </w:rPr>
        <w:t xml:space="preserve">The Tailor of Panama</w:t>
      </w:r>
      <w:r>
        <w:t xml:space="preserve"> </w:t>
      </w:r>
      <w:r>
        <w:t xml:space="preserve">is the malleability of truth. Le Carré suggests that in a post-Cold War world, the enemy is no longer necessarily a foreign state army, but rather the narrative itself. Harry Pendel’s lies start as harmless anecdotes about drug trafficking and military movements, but they are amplified by intelligence agencies seeking justification for their presence or action.</w:t>
      </w:r>
    </w:p>
    <w:p>
      <w:pPr>
        <w:pStyle w:val="BodyText"/>
      </w:pPr>
      <w:r>
        <w:t xml:space="preserve">For readers in</w:t>
      </w:r>
      <w:r>
        <w:t xml:space="preserve"> </w:t>
      </w:r>
      <w:r>
        <w:rPr>
          <w:bCs/>
          <w:b/>
        </w:rPr>
        <w:t xml:space="preserve">Venezuela</w:t>
      </w:r>
      <w:r>
        <w:t xml:space="preserve">, this theme strikes a deep chord. The country has experienced significant fluctuations in media freedom and political rhetoric over the past two decades. In</w:t>
      </w:r>
      <w:r>
        <w:t xml:space="preserve"> </w:t>
      </w:r>
      <w:r>
        <w:rPr>
          <w:bCs/>
          <w:b/>
        </w:rPr>
        <w:t xml:space="preserve">Caracas</w:t>
      </w:r>
      <w:r>
        <w:t xml:space="preserve">, where social media platforms often serve as primary news sources alongside traditional outlets, the line between verified intelligence and fabricated narrative is frequently blurred. Le Carré’s depiction of how easily a lie can be institutionalized mirrors the challenges faced by Venezuelans in distinguishing between propaganda, genuine crisis reporting, and political maneuvering.</w:t>
      </w:r>
    </w:p>
    <w:bookmarkEnd w:id="22"/>
    <w:bookmarkStart w:id="23" w:name="X2cbdd1ff363aa7886368c3d2efae63c015deff8"/>
    <w:p>
      <w:pPr>
        <w:pStyle w:val="Heading2"/>
      </w:pPr>
      <w:r>
        <w:t xml:space="preserve">IV. The Geopolitical Context: From Panama to Caracas</w:t>
      </w:r>
    </w:p>
    <w:p>
      <w:pPr>
        <w:pStyle w:val="FirstParagraph"/>
      </w:pPr>
      <w:r>
        <w:t xml:space="preserve">The novel is set against the backdrop of the US invasion of Panama in 1989 and its aftermath. It explores how external powers use local figures like Harry Pendel to further their strategic interests. This dynamic raises questions about sovereignty and autonomy that are deeply felt in</w:t>
      </w:r>
      <w:r>
        <w:t xml:space="preserve"> </w:t>
      </w:r>
      <w:r>
        <w:rPr>
          <w:bCs/>
          <w:b/>
        </w:rPr>
        <w:t xml:space="preserve">Venezuela</w:t>
      </w:r>
      <w:r>
        <w:t xml:space="preserve">. The nation has long been a focal point of international geopolitical interest, with foreign interventions—whether political, economic, or military—casting long shadows over its domestic policy.</w:t>
      </w:r>
    </w:p>
    <w:p>
      <w:pPr>
        <w:pStyle w:val="BodyText"/>
      </w:pPr>
      <w:r>
        <w:t xml:space="preserve">In the context of</w:t>
      </w:r>
      <w:r>
        <w:t xml:space="preserve"> </w:t>
      </w:r>
      <w:r>
        <w:rPr>
          <w:bCs/>
          <w:b/>
        </w:rPr>
        <w:t xml:space="preserve">Caracas</w:t>
      </w:r>
      <w:r>
        <w:t xml:space="preserve">, the capital city and cultural heart of Venezuela, this external influence is palpable. The novel’s exploration of how local actors are manipulated by foreign intelligence services resonates with Venezuelan discussions regarding sanctions, diplomatic recognition, and international aid. Just as Harry Pendel was used by MI6 without fully understanding the consequences of his words, citizens in</w:t>
      </w:r>
      <w:r>
        <w:t xml:space="preserve"> </w:t>
      </w:r>
      <w:r>
        <w:rPr>
          <w:bCs/>
          <w:b/>
        </w:rPr>
        <w:t xml:space="preserve">Caracas</w:t>
      </w:r>
      <w:r>
        <w:t xml:space="preserve"> </w:t>
      </w:r>
      <w:r>
        <w:t xml:space="preserve">often find themselves navigating policies influenced by decisions made in distant capitals. Le Carré’s critique is thus not just about espionage; it is a broader commentary on neocolonialism and the loss of agency.</w:t>
      </w:r>
    </w:p>
    <w:bookmarkEnd w:id="23"/>
    <w:bookmarkStart w:id="24" w:name="v.-character-study-the-banality-of-evil"/>
    <w:p>
      <w:pPr>
        <w:pStyle w:val="Heading2"/>
      </w:pPr>
      <w:r>
        <w:t xml:space="preserve">V. Character Study: The Banality of Evil</w:t>
      </w:r>
    </w:p>
    <w:p>
      <w:pPr>
        <w:pStyle w:val="FirstParagraph"/>
      </w:pPr>
      <w:r>
        <w:t xml:space="preserve">What makes</w:t>
      </w:r>
      <w:r>
        <w:t xml:space="preserve"> </w:t>
      </w:r>
      <w:r>
        <w:rPr>
          <w:iCs/>
          <w:i/>
        </w:rPr>
        <w:t xml:space="preserve">The Tailor of Panama</w:t>
      </w:r>
      <w:r>
        <w:t xml:space="preserve"> </w:t>
      </w:r>
      <w:r>
        <w:t xml:space="preserve">particularly disturbing is its lack of traditional villains. Harry Pendel is not malicious; he is mediocre, vain, and eager to please. Andy O’Brien, the intelligence officer, is cynical but bound by bureaucratic protocols. This "banality" reflects a terrifying reality: catastrophic outcomes can result from ordinary human flaws—pride, laziness, and vanity—rather than pure evil.</w:t>
      </w:r>
    </w:p>
    <w:p>
      <w:pPr>
        <w:pStyle w:val="BodyText"/>
      </w:pPr>
      <w:r>
        <w:t xml:space="preserve">In</w:t>
      </w:r>
      <w:r>
        <w:t xml:space="preserve"> </w:t>
      </w:r>
      <w:r>
        <w:rPr>
          <w:bCs/>
          <w:b/>
        </w:rPr>
        <w:t xml:space="preserve">Caracas</w:t>
      </w:r>
      <w:r>
        <w:t xml:space="preserve">, where everyday life is often dictated by survival strategies in the face of systemic challenges, the concept of the "banal" causing large-scale disruption is relatable. The novel suggests that when institutions fail to provide clear truth or accountability, individuals fill the void with speculation and self-interest. This dynamic contributes to a culture of uncertainty that affects both political discourse and daily life in</w:t>
      </w:r>
      <w:r>
        <w:t xml:space="preserve"> </w:t>
      </w:r>
      <w:r>
        <w:rPr>
          <w:bCs/>
          <w:b/>
        </w:rPr>
        <w:t xml:space="preserve">Venezuela</w:t>
      </w:r>
      <w:r>
        <w:t xml:space="preserve">.</w:t>
      </w:r>
    </w:p>
    <w:bookmarkEnd w:id="24"/>
    <w:bookmarkStart w:id="25" w:name="X10c647b99800c8d546b8a80fe2a6d88fe052cfb"/>
    <w:p>
      <w:pPr>
        <w:pStyle w:val="Heading2"/>
      </w:pPr>
      <w:r>
        <w:t xml:space="preserve">VI. Conclusion: Relevance to Venezuelan Readers</w:t>
      </w:r>
    </w:p>
    <w:p>
      <w:pPr>
        <w:pStyle w:val="FirstParagraph"/>
      </w:pPr>
      <w:r>
        <w:rPr>
          <w:iCs/>
          <w:i/>
        </w:rPr>
        <w:t xml:space="preserve">The Tailor of Panama</w:t>
      </w:r>
      <w:r>
        <w:t xml:space="preserve"> </w:t>
      </w:r>
      <w:r>
        <w:t xml:space="preserve">is more than a spy thriller; it is a warning about the fragility of truth in an interconnected world. For readers in</w:t>
      </w:r>
      <w:r>
        <w:t xml:space="preserve"> </w:t>
      </w:r>
      <w:r>
        <w:rPr>
          <w:bCs/>
          <w:b/>
        </w:rPr>
        <w:t xml:space="preserve">Venezuela Caracas</w:t>
      </w:r>
      <w:r>
        <w:t xml:space="preserve">, the novel offers valuable insights into how narratives are constructed, manipulated, and weaponized. It encourages critical thinking and skepticism toward official stories, urging readers to question who benefits from the information they consume.</w:t>
      </w:r>
    </w:p>
    <w:p>
      <w:pPr>
        <w:pStyle w:val="BodyText"/>
      </w:pPr>
      <w:r>
        <w:t xml:space="preserve">The legacy of Harry Pendel reminds us that words have power. In a city like</w:t>
      </w:r>
      <w:r>
        <w:t xml:space="preserve"> </w:t>
      </w:r>
      <w:r>
        <w:rPr>
          <w:bCs/>
          <w:b/>
        </w:rPr>
        <w:t xml:space="preserve">Caracas</w:t>
      </w:r>
      <w:r>
        <w:t xml:space="preserve">, where political tensions run high and historical trauma is fresh, understanding the mechanics of misinformation is crucial for civic engagement. Le Carré’s work challenges Venezuelans to be active participants in shaping their national narrative rather than passive recipients of fabricated truths.</w:t>
      </w:r>
    </w:p>
    <w:p>
      <w:pPr>
        <w:pStyle w:val="BodyText"/>
      </w:pPr>
      <w:r>
        <w:t xml:space="preserve">In conclusion, while</w:t>
      </w:r>
      <w:r>
        <w:t xml:space="preserve"> </w:t>
      </w:r>
      <w:r>
        <w:rPr>
          <w:iCs/>
          <w:i/>
        </w:rPr>
        <w:t xml:space="preserve">The Tailor of Panama</w:t>
      </w:r>
      <w:r>
        <w:t xml:space="preserve"> </w:t>
      </w:r>
      <w:r>
        <w:t xml:space="preserve">is set in Panama, its lessons transcend geography. It speaks to a global condition exacerbated by digital misinformation and political instability. For the intellectual and general reader alike in</w:t>
      </w:r>
      <w:r>
        <w:t xml:space="preserve"> </w:t>
      </w:r>
      <w:r>
        <w:rPr>
          <w:bCs/>
          <w:b/>
        </w:rPr>
        <w:t xml:space="preserve">Venezuela</w:t>
      </w:r>
      <w:r>
        <w:t xml:space="preserve">, this book serves as both an entertainment and a vital educational tool, highlighting the enduring importance of truth-seeking in an age of fabrication.</w:t>
      </w:r>
    </w:p>
    <w:bookmarkEnd w:id="25"/>
    <w:bookmarkStart w:id="26" w:name="vii.-bibliography"/>
    <w:p>
      <w:pPr>
        <w:pStyle w:val="Heading2"/>
      </w:pPr>
      <w:r>
        <w:t xml:space="preserve">VII. Bibliography</w:t>
      </w:r>
    </w:p>
    <w:p>
      <w:pPr>
        <w:pStyle w:val="FirstParagraph"/>
      </w:pPr>
      <w:r>
        <w:t xml:space="preserve">Le Carré, John.</w:t>
      </w:r>
      <w:r>
        <w:t xml:space="preserve"> </w:t>
      </w:r>
      <w:r>
        <w:rPr>
          <w:iCs/>
          <w:i/>
        </w:rPr>
        <w:t xml:space="preserve">The Tailor of Panama</w:t>
      </w:r>
      <w:r>
        <w:t xml:space="preserve">. Alfred A. Knopf, 1996.</w:t>
      </w:r>
      <w:r>
        <w:br/>
      </w:r>
      <w:r>
        <w:t xml:space="preserve">Additional contextual references regarding media landscapes in Latin America and Venezuela (2000-2023) have been integrated into the thematic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Panama</dc:title>
  <dc:creator/>
  <dc:language>en</dc:language>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