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Cultural</w:t>
      </w:r>
      <w:r>
        <w:t xml:space="preserve"> </w:t>
      </w:r>
      <w:r>
        <w:t xml:space="preserve">Synthesis:</w:t>
      </w:r>
      <w:r>
        <w:t xml:space="preserve"> </w:t>
      </w:r>
      <w:r>
        <w:t xml:space="preserve">The</w:t>
      </w:r>
      <w:r>
        <w:t xml:space="preserve"> </w:t>
      </w:r>
      <w:r>
        <w:t xml:space="preserve">Book</w:t>
      </w:r>
      <w:r>
        <w:t xml:space="preserve"> </w:t>
      </w:r>
      <w:r>
        <w:t xml:space="preserve">Report</w:t>
      </w:r>
      <w:r>
        <w:t xml:space="preserve"> </w:t>
      </w:r>
      <w:r>
        <w:t xml:space="preserve">on</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ee2fdcf8795d08740cd02f3b45d0e60c082205b"/>
    <w:p>
      <w:pPr>
        <w:pStyle w:val="Heading1"/>
      </w:pPr>
      <w:r>
        <w:t xml:space="preserve">The Art of Fabrication and Identity:</w:t>
      </w:r>
      <w:r>
        <w:br/>
      </w:r>
      <w:r>
        <w:t xml:space="preserve">A Book Report on 'Tailor'</w:t>
      </w:r>
    </w:p>
    <w:bookmarkEnd w:id="20"/>
    <w:bookmarkStart w:id="21" w:name="introduction"/>
    <w:p>
      <w:pPr>
        <w:pStyle w:val="FirstParagraph"/>
      </w:pPr>
      <w:r>
        <w:t xml:space="preserve">In the realm of contemporary literature that explores the intersection of craft, identity, and globalization, few topics are as poignant as the profession of a tailor. This book report provides an extensive analysis of themes surrounding craftsmanship and social stratification through a critical lens. However, this analysis is uniquely situated within the dynamic socio-economic landscape of</w:t>
      </w:r>
      <w:r>
        <w:t xml:space="preserve"> </w:t>
      </w:r>
      <w:r>
        <w:rPr>
          <w:bCs/>
          <w:b/>
        </w:rPr>
        <w:t xml:space="preserve">Vietnam Ho Chi Minh City</w:t>
      </w:r>
      <w:r>
        <w:t xml:space="preserve">. By juxtaposing the traditional narratives found in literature regarding tailoring with the rapid modernization and cultural preservation efforts occurring in one of Asia's most vibrant metropolitan hubs, we uncover a deeper understanding of how "Tailor" functions not just as a character or occupation, but as a symbol of heritage amidst change.</w:t>
      </w:r>
    </w:p>
    <w:bookmarkEnd w:id="21"/>
    <w:bookmarkStart w:id="23" w:name="thematic-craft"/>
    <w:bookmarkStart w:id="22" w:name="the-metaphysics-of-the-needle-and-thread"/>
    <w:p>
      <w:pPr>
        <w:pStyle w:val="Heading2"/>
      </w:pPr>
      <w:r>
        <w:t xml:space="preserve">The Metaphysics of the Needle and Thread</w:t>
      </w:r>
    </w:p>
    <w:p>
      <w:pPr>
        <w:pStyle w:val="FirstParagraph"/>
      </w:pPr>
      <w:r>
        <w:t xml:space="preserve">Literature often uses the figure of a tailor to represent precision, patience, and the meticulous shaping of raw materials into functional art. In many canonical texts, the tailor is an observer of society, stitching together the disparate narratives of different social classes within their shop walls. This metaphor resonates deeply when applied to</w:t>
      </w:r>
      <w:r>
        <w:t xml:space="preserve"> </w:t>
      </w:r>
      <w:r>
        <w:rPr>
          <w:bCs/>
          <w:b/>
        </w:rPr>
        <w:t xml:space="preserve">Vietnam Ho Chi Minh City</w:t>
      </w:r>
      <w:r>
        <w:t xml:space="preserve">, a city that has historically served as a crossroads for trade, culture, and conflict. Just as a tailor measures twice and cuts once,</w:t>
      </w:r>
      <w:r>
        <w:t xml:space="preserve"> </w:t>
      </w:r>
      <w:r>
        <w:rPr>
          <w:bCs/>
          <w:b/>
        </w:rPr>
        <w:t xml:space="preserve">Vietnam Ho Chi Minh City</w:t>
      </w:r>
      <w:r>
        <w:t xml:space="preserve"> </w:t>
      </w:r>
      <w:r>
        <w:t xml:space="preserve">has carefully negotiated its path from a war-torn past to an economic powerhouse of the present.</w:t>
      </w:r>
    </w:p>
    <w:p>
      <w:pPr>
        <w:pStyle w:val="BodyText"/>
      </w:pPr>
      <w:r>
        <w:t xml:space="preserve">The book report highlights several key themes inherent in the study of tailoring:</w:t>
      </w:r>
    </w:p>
    <w:p>
      <w:pPr>
        <w:numPr>
          <w:ilvl w:val="0"/>
          <w:numId w:val="1001"/>
        </w:numPr>
        <w:pStyle w:val="Compact"/>
      </w:pPr>
      <w:r>
        <w:rPr>
          <w:bCs/>
          <w:b/>
        </w:rPr>
        <w:t xml:space="preserve">Precision vs. Chaos:</w:t>
      </w:r>
      <w:r>
        <w:t xml:space="preserve"> </w:t>
      </w:r>
      <w:r>
        <w:t xml:space="preserve">The orderly nature of sewing contrasts with the chaotic environments often depicted in literature, mirroring how artisans strive to maintain quality amidst urban sprawl.</w:t>
      </w:r>
    </w:p>
    <w:p>
      <w:pPr>
        <w:numPr>
          <w:ilvl w:val="0"/>
          <w:numId w:val="1001"/>
        </w:numPr>
        <w:pStyle w:val="Compact"/>
      </w:pPr>
      <w:r>
        <w:rPr>
          <w:bCs/>
          <w:b/>
        </w:rPr>
        <w:t xml:space="preserve">The Body as Text:</w:t>
      </w:r>
      <w:r>
        <w:t xml:space="preserve"> </w:t>
      </w:r>
      <w:r>
        <w:t xml:space="preserve">Clothing is the skin we present to the world. For a tailor, understanding body language and fit is akin to reading a person's history and status.</w:t>
      </w:r>
    </w:p>
    <w:p>
      <w:pPr>
        <w:numPr>
          <w:ilvl w:val="0"/>
          <w:numId w:val="1001"/>
        </w:numPr>
        <w:pStyle w:val="Compact"/>
      </w:pPr>
      <w:r>
        <w:rPr>
          <w:bCs/>
          <w:b/>
        </w:rPr>
        <w:t xml:space="preserve">Globalization vs. Localization:</w:t>
      </w:r>
      <w:r>
        <w:t xml:space="preserve"> </w:t>
      </w:r>
      <w:r>
        <w:t xml:space="preserve">The tension between mass-produced fast fashion (the "off-the-rack") and bespoke craftsmanship highlights issues of labor rights, cultural authenticity, and economic disparity.</w:t>
      </w:r>
    </w:p>
    <w:bookmarkEnd w:id="22"/>
    <w:bookmarkEnd w:id="23"/>
    <w:bookmarkStart w:id="26" w:name="context-vn-hcm"/>
    <w:bookmarkStart w:id="25" w:name="X4ed20dec88d4b7478576064583006bacc470d28"/>
    <w:p>
      <w:pPr>
        <w:pStyle w:val="Heading2"/>
      </w:pPr>
      <w:r>
        <w:t xml:space="preserve">The Tailor in the Heart of Vietnam Ho Chi Minh City</w:t>
      </w:r>
    </w:p>
    <w:p>
      <w:pPr>
        <w:pStyle w:val="FirstParagraph"/>
      </w:pPr>
      <w:r>
        <w:t xml:space="preserve">To understand these literary themes fully, one must look to</w:t>
      </w:r>
      <w:r>
        <w:t xml:space="preserve"> </w:t>
      </w:r>
      <w:r>
        <w:rPr>
          <w:bCs/>
          <w:b/>
        </w:rPr>
        <w:t xml:space="preserve">Vietnam Ho Chi Minh City</w:t>
      </w:r>
      <w:r>
        <w:t xml:space="preserve">. Known locally as Saigon, this city is a tapestry woven from diverse threads: French colonial architecture, ancient Vietnamese traditions, and futuristic skyscrapers. It is here that the concept of the "Tailor" transcends literature and becomes a tangible reality for millions.</w:t>
      </w:r>
    </w:p>
    <w:p>
      <w:pPr>
        <w:pStyle w:val="BodyText"/>
      </w:pPr>
      <w:r>
        <w:rPr>
          <w:bCs/>
          <w:b/>
        </w:rPr>
        <w:t xml:space="preserve">Observation:</w:t>
      </w:r>
      <w:r>
        <w:t xml:space="preserve"> </w:t>
      </w:r>
      <w:r>
        <w:t xml:space="preserve">In</w:t>
      </w:r>
      <w:r>
        <w:t xml:space="preserve"> </w:t>
      </w:r>
      <w:r>
        <w:rPr>
          <w:bCs/>
          <w:b/>
        </w:rPr>
        <w:t xml:space="preserve">Vietnam Ho Chi Minh City</w:t>
      </w:r>
      <w:r>
        <w:t xml:space="preserve">, tailoring is not merely a service; it is a social institution. The prevalence of tailor shops in districts such as District 3 and District 1 serves as both a nod to the past and an adaptation to the modern expatriate and tourist economy.</w:t>
      </w:r>
    </w:p>
    <w:p>
      <w:pPr>
        <w:pStyle w:val="BodyText"/>
      </w:pPr>
      <w:r>
        <w:rPr>
          <w:bCs/>
          <w:b/>
        </w:rPr>
        <w:t xml:space="preserve">Vietnam Ho Chi Minh City</w:t>
      </w:r>
      <w:r>
        <w:t xml:space="preserve"> </w:t>
      </w:r>
      <w:r>
        <w:t xml:space="preserve">stands out globally for its bespoke fashion industry. Unlike many Western cities where tailoring has become an exclusive luxury for the ultra-wealthy, in this Vietnamese metropolis, it is accessible to a broader demographic while still maintaining high standards of artistry. The book report suggests that literature focusing on the 'Tailor' often misses the communal aspect prevalent in Asian cultures. In</w:t>
      </w:r>
      <w:r>
        <w:t xml:space="preserve"> </w:t>
      </w:r>
      <w:r>
        <w:rPr>
          <w:bCs/>
          <w:b/>
        </w:rPr>
        <w:t xml:space="preserve">Vietnam Ho Chi Minh City</w:t>
      </w:r>
      <w:r>
        <w:t xml:space="preserve">, tailoring shops are community hubs where advice, gossip, and cultural exchange occur alongside fabric measurements.</w:t>
      </w:r>
    </w:p>
    <w:bookmarkStart w:id="24" w:name="the-ao-dai-and-cultural-identity"/>
    <w:p>
      <w:pPr>
        <w:pStyle w:val="Heading3"/>
      </w:pPr>
      <w:r>
        <w:t xml:space="preserve">The Ao Dai and Cultural Identity</w:t>
      </w:r>
    </w:p>
    <w:p>
      <w:pPr>
        <w:pStyle w:val="FirstParagraph"/>
      </w:pPr>
      <w:r>
        <w:t xml:space="preserve">No discussion of a 'Tailor' in an Asian context is complete without mentioning the Ao Dai. This traditional garment requires a level of skill that borders on architectural precision. In</w:t>
      </w:r>
      <w:r>
        <w:t xml:space="preserve"> </w:t>
      </w:r>
      <w:r>
        <w:rPr>
          <w:bCs/>
          <w:b/>
        </w:rPr>
        <w:t xml:space="preserve">Vietnam Ho Chi Minh City</w:t>
      </w:r>
      <w:r>
        <w:t xml:space="preserve">, the preservation and evolution of the Ao Dai are central to national identity. Local tailors act as guardians of culture, ensuring that this symbol remains relevant in a modern society dominated by Western fashion trends. The book report emphasizes that while literature may focus on individual narratives, the work of these tailors contributes to a collective cultural memory.</w:t>
      </w:r>
    </w:p>
    <w:bookmarkEnd w:id="24"/>
    <w:bookmarkEnd w:id="25"/>
    <w:bookmarkEnd w:id="26"/>
    <w:bookmarkStart w:id="28" w:name="socio-economics"/>
    <w:bookmarkStart w:id="27" w:name="X84fb101e6f59486eb23b4ef27e4b9b1e1e4ae23"/>
    <w:p>
      <w:pPr>
        <w:pStyle w:val="Heading2"/>
      </w:pPr>
      <w:r>
        <w:t xml:space="preserve">Socio-Economic Implications in an Emerging Market</w:t>
      </w:r>
    </w:p>
    <w:p>
      <w:pPr>
        <w:pStyle w:val="FirstParagraph"/>
      </w:pPr>
      <w:r>
        <w:t xml:space="preserve">The economic landscape of</w:t>
      </w:r>
      <w:r>
        <w:t xml:space="preserve"> </w:t>
      </w:r>
      <w:r>
        <w:rPr>
          <w:bCs/>
          <w:b/>
        </w:rPr>
        <w:t xml:space="preserve">Vietnam Ho Chi Minh City</w:t>
      </w:r>
      <w:r>
        <w:t xml:space="preserve"> </w:t>
      </w:r>
      <w:r>
        <w:t xml:space="preserve">provides a critical backdrop for analyzing the role of the tailor. As Vietnam continues to rise as a global manufacturing hub, questions arise regarding labor standards, intellectual property, and the value of hand-crafted goods versus mass production. Literature about tailors often grapples with these very issues—the dignity of manual labor and the exploitation inherent in supply chains.</w:t>
      </w:r>
    </w:p>
    <w:p>
      <w:pPr>
        <w:pStyle w:val="BodyText"/>
      </w:pPr>
      <w:r>
        <w:t xml:space="preserve">In</w:t>
      </w:r>
      <w:r>
        <w:t xml:space="preserve"> </w:t>
      </w:r>
      <w:r>
        <w:rPr>
          <w:bCs/>
          <w:b/>
        </w:rPr>
        <w:t xml:space="preserve">Vietnam Ho Chi Minh City</w:t>
      </w:r>
      <w:r>
        <w:t xml:space="preserve">, we see a dual economy emerging. On one hand, there is the high-end bespoke sector catering to international clients who value unique designs and ethical sourcing. On the other hand, there are smaller workshops struggling to compete with cheap imports from neighboring countries. The book report argues that understanding the 'Tailor' requires an acknowledgment of these economic pressures. It is not enough to view tailoring purely through an aesthetic lens; one must consider it as a livelihood subject to global market forces.</w:t>
      </w:r>
    </w:p>
    <w:p>
      <w:pPr>
        <w:pStyle w:val="BodyText"/>
      </w:pPr>
      <w:r>
        <w:t xml:space="preserve">Furthermore, tourism plays a significant role in this dynamic. Visitors flocking to</w:t>
      </w:r>
      <w:r>
        <w:t xml:space="preserve"> </w:t>
      </w:r>
      <w:r>
        <w:rPr>
          <w:bCs/>
          <w:b/>
        </w:rPr>
        <w:t xml:space="preserve">Vietnam Ho Chi Minh City</w:t>
      </w:r>
      <w:r>
        <w:t xml:space="preserve"> </w:t>
      </w:r>
      <w:r>
        <w:t xml:space="preserve">often seek out local tailors for custom suits or traditional wear. This influx of international demand boosts the local economy but also risks commodifying cultural heritage. The 'Tailor' becomes a bridge between cultures, facilitating understanding through the universal language of fit and fabric.</w:t>
      </w:r>
    </w:p>
    <w:bookmarkEnd w:id="27"/>
    <w:bookmarkEnd w:id="28"/>
    <w:bookmarkStart w:id="30" w:name="conclusion"/>
    <w:bookmarkStart w:id="29" w:name="conclusion-stitching-narratives-together"/>
    <w:p>
      <w:pPr>
        <w:pStyle w:val="Heading2"/>
      </w:pPr>
      <w:r>
        <w:t xml:space="preserve">Conclusion: Stitching Narratives Together</w:t>
      </w:r>
    </w:p>
    <w:p>
      <w:pPr>
        <w:pStyle w:val="FirstParagraph"/>
      </w:pPr>
      <w:r>
        <w:t xml:space="preserve">This book report on 'Tailor' serves as more than a summary of literary themes; it is an invitation to look closer at the world around us. By focusing on the specific context of</w:t>
      </w:r>
      <w:r>
        <w:t xml:space="preserve"> </w:t>
      </w:r>
      <w:r>
        <w:rPr>
          <w:bCs/>
          <w:b/>
        </w:rPr>
        <w:t xml:space="preserve">Vietnam Ho Chi Minh City</w:t>
      </w:r>
      <w:r>
        <w:t xml:space="preserve">, we gain valuable insights into how traditional crafts survive and thrive in modern urban environments.</w:t>
      </w:r>
    </w:p>
    <w:p>
      <w:pPr>
        <w:pStyle w:val="BodyText"/>
      </w:pPr>
      <w:r>
        <w:t xml:space="preserve">The narrative of the tailor is universal, yet it is also deeply local. In</w:t>
      </w:r>
      <w:r>
        <w:t xml:space="preserve"> </w:t>
      </w:r>
      <w:r>
        <w:rPr>
          <w:bCs/>
          <w:b/>
        </w:rPr>
        <w:t xml:space="preserve">Vietnam Ho Chi Minh City</w:t>
      </w:r>
      <w:r>
        <w:t xml:space="preserve">, the tailor’s shop remains a sanctuary of precision in an increasingly fast-paced world. It represents the enduring human desire to create something beautiful and functional from raw materials, to impose order on chaos, and to express identity through what we wear.</w:t>
      </w:r>
    </w:p>
    <w:p>
      <w:pPr>
        <w:pStyle w:val="BodyText"/>
      </w:pPr>
      <w:r>
        <w:t xml:space="preserve">As literature continues to explore the complexities of craftsmanship and globalization, it is imperative that we include perspectives from regions like Southeast Asia. The experience of tailoring in</w:t>
      </w:r>
      <w:r>
        <w:t xml:space="preserve"> </w:t>
      </w:r>
      <w:r>
        <w:rPr>
          <w:bCs/>
          <w:b/>
        </w:rPr>
        <w:t xml:space="preserve">Vietnam Ho Chi Minh City</w:t>
      </w:r>
      <w:r>
        <w:t xml:space="preserve"> </w:t>
      </w:r>
      <w:r>
        <w:t xml:space="preserve">offers a rich tapestry of stories—stories of resilience, adaptation, and cultural pride. Whether analyzing classic texts or contemporary accounts, the figure of the tailor reminds us that every stitch has a story to tell.</w:t>
      </w:r>
    </w:p>
    <w:p>
      <w:pPr>
        <w:pStyle w:val="BodyText"/>
      </w:pPr>
      <w:r>
        <w:t xml:space="preserve">In conclusion, while 'Tailor' may be a simple profession in name, its implications in literature and society are profound. Through the lens of</w:t>
      </w:r>
      <w:r>
        <w:t xml:space="preserve"> </w:t>
      </w:r>
      <w:r>
        <w:rPr>
          <w:bCs/>
          <w:b/>
        </w:rPr>
        <w:t xml:space="preserve">Vietnam Ho Chi Minh City</w:t>
      </w:r>
      <w:r>
        <w:t xml:space="preserve">, we see that tailoring is not just about clothes; it is about people, places, and the intricate weaving of history into the present day.</w:t>
      </w:r>
    </w:p>
    <w:bookmarkEnd w:id="29"/>
    <w:bookmarkEnd w:id="30"/>
    <w:p>
      <w:pPr>
        <w:pStyle w:val="BodyText"/>
      </w:pPr>
      <w:r>
        <w:rPr>
          <w:iCs/>
          <w:i/>
        </w:rPr>
        <w:t xml:space="preserve">Note: This report synthesizes general literary themes associated with tailoring literature with specific socio-cultural observations of Vietnam Ho Chi Minh City to provide a comprehensive analysis suitable for academic or cultural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Cultural Synthesis: The Book Report on 'Tailor' in the Context of Vietnam Ho Chi Minh City</dc:title>
  <dc:creator/>
  <dc:language>en</dc:language>
  <cp:keywords/>
  <dcterms:created xsi:type="dcterms:W3CDTF">2026-07-29T16:09:03Z</dcterms:created>
  <dcterms:modified xsi:type="dcterms:W3CDTF">2026-07-29T16:09:03Z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