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Primary</w:t>
      </w:r>
      <w:r>
        <w:t xml:space="preserve"> </w:t>
      </w:r>
      <w:r>
        <w:t xml:space="preserve">School</w:t>
      </w:r>
      <w:r>
        <w:t xml:space="preserve"> </w:t>
      </w:r>
      <w:r>
        <w:t xml:space="preserve">Teacher</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6" w:name="book-report-analysis"/>
    <w:p>
      <w:pPr>
        <w:pStyle w:val="Heading1"/>
      </w:pPr>
      <w:r>
        <w:t xml:space="preserve">Book Report Analysis</w:t>
      </w:r>
    </w:p>
    <w:p>
      <w:pPr>
        <w:pStyle w:val="FirstParagraph"/>
      </w:pPr>
      <w:r>
        <w:rPr>
          <w:bCs/>
          <w:b/>
        </w:rPr>
        <w:t xml:space="preserve">Title:</w:t>
      </w:r>
    </w:p>
    <w:p>
      <w:pPr>
        <w:pStyle w:val="BodyText"/>
      </w:pPr>
      <w:r>
        <w:t xml:space="preserve">The Role, Challenges, and Cultural Impact of the Primary School Teacher in Marseille, France</w:t>
      </w:r>
    </w:p>
    <w:p>
      <w:pPr>
        <w:pStyle w:val="BodyText"/>
      </w:pPr>
      <w:r>
        <w:t xml:space="preserve">&gt;</w:t>
      </w:r>
    </w:p>
    <w:p>
      <w:pPr>
        <w:pStyle w:val="BodyText"/>
      </w:pPr>
      <w:r>
        <w:rPr>
          <w:iCs/>
          <w:i/>
        </w:rPr>
        <w:t xml:space="preserve">A Critical Examination of Educational Dynamics in a Multicultural Mediterranean Context</w:t>
      </w:r>
    </w:p>
    <w:p>
      <w:pPr>
        <w:pStyle w:val="BodyText"/>
      </w:pPr>
      <w:r>
        <w:t xml:space="preserve">&gt;</w:t>
      </w:r>
    </w:p>
    <w:p>
      <w:pPr>
        <w:pStyle w:val="BodyText"/>
      </w:pPr>
      <w:r>
        <w:rPr>
          <w:bCs/>
          <w:b/>
        </w:rPr>
        <w:t xml:space="preserve">Date:</w:t>
      </w:r>
      <w:r>
        <w:t xml:space="preserve"> </w:t>
      </w:r>
      <w:r>
        <w:t xml:space="preserve">October 26, 2023</w:t>
      </w:r>
    </w:p>
    <w:p>
      <w:pPr>
        <w:pStyle w:val="BodyText"/>
      </w:pPr>
      <w:r>
        <w:rPr>
          <w:bCs/>
          <w:b/>
        </w:rPr>
        <w:t xml:space="preserve">Subject:</w:t>
      </w:r>
      <w:r>
        <w:t xml:space="preserve">Sociology of Education / Cultural Studies</w:t>
      </w:r>
    </w:p>
    <w:p>
      <w:pPr>
        <w:pStyle w:val="BodyText"/>
      </w:pPr>
      <w:r>
        <w:t xml:space="preserve">Focus Areas:The Primary Teacher, Educational Systems in France Marseille,Cultural Integration</w:t>
      </w:r>
    </w:p>
    <w:p>
      <w:pPr>
        <w:pStyle w:val="BodyText"/>
      </w:pPr>
      <w:r>
        <w:t xml:space="preserve">&gt;</w:t>
      </w:r>
    </w:p>
    <w:bookmarkStart w:id="20" w:name="Xdc7e4711fedc6313adf24d5b4f89d886a45d78b"/>
    <w:p>
      <w:pPr>
        <w:pStyle w:val="Heading2"/>
      </w:pPr>
      <w:r>
        <w:t xml:space="preserve">I. Introduction: The Unique Context of Marseille and its Teachers</w:t>
      </w:r>
    </w:p>
    <w:p>
      <w:pPr>
        <w:pStyle w:val="FirstParagraph"/>
      </w:pPr>
      <w:r>
        <w:t xml:space="preserve">&gt;</w:t>
      </w:r>
      <w:r>
        <w:t xml:space="preserve"> </w:t>
      </w:r>
      <w:r>
        <w:t xml:space="preserve">This book report provides a comprehensive analysis of the contemporary role of the</w:t>
      </w:r>
      <w:r>
        <w:t xml:space="preserve"> </w:t>
      </w:r>
      <w:r>
        <w:rPr>
          <w:bCs/>
          <w:b/>
        </w:rPr>
        <w:t xml:space="preserve">Teacher Primary</w:t>
      </w:r>
      <w:r>
        <w:t xml:space="preserve">, specifically focusing on their operational environment within the diverse and historically rich city of</w:t>
      </w:r>
      <w:r>
        <w:t xml:space="preserve"> </w:t>
      </w:r>
      <w:r>
        <w:rPr>
          <w:bCs/>
          <w:b/>
        </w:rPr>
        <w:t xml:space="preserve">France Marseille</w:t>
      </w:r>
      <w:r>
        <w:t xml:space="preserve">. While often viewed through a general national lens, teaching in primary schools in France is not monolithic. It varies significantly depending on geographic, demographic, and socio-economic factors. This report highlights how the specific context of</w:t>
      </w:r>
      <w:r>
        <w:t xml:space="preserve"> </w:t>
      </w:r>
      <w:r>
        <w:rPr>
          <w:bCs/>
          <w:b/>
        </w:rPr>
        <w:t xml:space="preserve">France Marseille</w:t>
      </w:r>
      <w:r>
        <w:t xml:space="preserve">, as the oldest city in France and a major Mediterranean port with high cultural diversity, creates a unique landscape for the</w:t>
      </w:r>
    </w:p>
    <w:p>
      <w:pPr>
        <w:pStyle w:val="BodyText"/>
      </w:pPr>
      <w:r>
        <w:t xml:space="preserve">Teacher Primary. The primary objective is to explore how educators navigate linguistic barriers, cultural integration, and pedagogical challenges while adhering to the strict standards of the French national education system.</w:t>
      </w:r>
    </w:p>
    <w:p>
      <w:pPr>
        <w:pStyle w:val="BodyText"/>
      </w:pPr>
      <w:r>
        <w:t xml:space="preserve">&gt;</w:t>
      </w:r>
    </w:p>
    <w:bookmarkEnd w:id="20"/>
    <w:bookmarkStart w:id="21" w:name="X090972eef177b9a13061d246cfaeac04b036685"/>
    <w:p>
      <w:pPr>
        <w:pStyle w:val="Heading2"/>
      </w:pPr>
      <w:r>
        <w:t xml:space="preserve">II. The Role of the Teacher Primary in France Marseille</w:t>
      </w:r>
    </w:p>
    <w:p>
      <w:pPr>
        <w:pStyle w:val="FirstParagraph"/>
      </w:pPr>
      <w:r>
        <w:t xml:space="preserve">&gt;</w:t>
      </w:r>
      <w:r>
        <w:t xml:space="preserve"> </w:t>
      </w:r>
      <w:r>
        <w:t xml:space="preserve">In</w:t>
      </w:r>
      <w:r>
        <w:t xml:space="preserve"> </w:t>
      </w:r>
      <w:r>
        <w:rPr>
          <w:bCs/>
          <w:b/>
        </w:rPr>
        <w:t xml:space="preserve">France Marseille</w:t>
      </w:r>
      <w:r>
        <w:t xml:space="preserve">, the</w:t>
      </w:r>
    </w:p>
    <w:p>
      <w:pPr>
        <w:pStyle w:val="BodyText"/>
      </w:pPr>
      <w:r>
        <w:t xml:space="preserve">Teacher Primarybears a dual responsibility that extends beyond standard academic instruction. Due to the city’s status as a gateway between Europe and North Africa, primary classrooms are often microcosms of global diversity. Consequently, the</w:t>
      </w:r>
    </w:p>
    <w:p>
      <w:pPr>
        <w:pStyle w:val="BodyText"/>
      </w:pPr>
      <w:r>
        <w:t xml:space="preserve">Teacher Primarymust act not only as an instructor in reading, writing, and arithmetic but also as a facilitator of social cohesion.</w:t>
      </w:r>
    </w:p>
    <w:p>
      <w:pPr>
        <w:pStyle w:val="BodyText"/>
      </w:pPr>
      <w:r>
        <w:t xml:space="preserve">&gt;</w:t>
      </w:r>
    </w:p>
    <w:p>
      <w:pPr>
        <w:pStyle w:val="BodyText"/>
      </w:pPr>
      <w:r>
        <w:t xml:space="preserve">The book emphasizes that the French Republic’s principle of "laïcité" (secularism) plays a crucial role in the classroom dynamics. For teachers in</w:t>
      </w:r>
      <w:r>
        <w:t xml:space="preserve"> </w:t>
      </w:r>
      <w:r>
        <w:rPr>
          <w:bCs/>
          <w:b/>
        </w:rPr>
        <w:t xml:space="preserve">France Marseille</w:t>
      </w:r>
      <w:r>
        <w:t xml:space="preserve">, this means maintaining strict neutrality while fostering an inclusive environment for students from varied religious and cultural backgrounds. The educator must balance the universalist ideals of the French curriculum with the particular needs of a multicultural student body.</w:t>
      </w:r>
    </w:p>
    <w:p>
      <w:pPr>
        <w:pStyle w:val="BodyText"/>
      </w:pPr>
      <w:r>
        <w:t xml:space="preserve">&gt;</w:t>
      </w:r>
    </w:p>
    <w:p>
      <w:pPr>
        <w:pStyle w:val="BodyText"/>
      </w:pPr>
      <w:r>
        <w:t xml:space="preserve">Furthermore, language acquisition is a paramount concern. Many students in</w:t>
      </w:r>
      <w:r>
        <w:t xml:space="preserve"> </w:t>
      </w:r>
      <w:r>
        <w:rPr>
          <w:bCs/>
          <w:b/>
        </w:rPr>
        <w:t xml:space="preserve">France Marseille</w:t>
      </w:r>
      <w:r>
        <w:t xml:space="preserve"> </w:t>
      </w:r>
      <w:r>
        <w:t xml:space="preserve">arrive at school with limited proficiency in Standard French, often speaking Arabic dialects or other languages at home. The</w:t>
      </w:r>
      <w:r>
        <w:t xml:space="preserve"> </w:t>
      </w:r>
      <w:r>
        <w:rPr>
          <w:bCs/>
          <w:b/>
        </w:rPr>
        <w:t xml:space="preserve">Teacher Primary&gt;</w:t>
      </w:r>
    </w:p>
    <w:bookmarkEnd w:id="21"/>
    <w:bookmarkStart w:id="22" w:name="X6ae1aca96513536fac2417cc351d46c3198a8cf"/>
    <w:p>
      <w:pPr>
        <w:pStyle w:val="Heading2"/>
      </w:pPr>
      <w:r>
        <w:t xml:space="preserve">III. Pedagogical Challenges and Curriculum Adaptation</w:t>
      </w:r>
    </w:p>
    <w:p>
      <w:pPr>
        <w:pStyle w:val="FirstParagraph"/>
      </w:pPr>
      <w:r>
        <w:t xml:space="preserve">&gt;</w:t>
      </w:r>
      <w:r>
        <w:t xml:space="preserve"> </w:t>
      </w:r>
      <w:r>
        <w:t xml:space="preserve">The analysis reveals several key challenges faced by the</w:t>
      </w:r>
      <w:r>
        <w:t xml:space="preserve"> </w:t>
      </w:r>
      <w:r>
        <w:rPr>
          <w:bCs/>
          <w:b/>
        </w:rPr>
        <w:t xml:space="preserve">Teacher Primary&gt;</w:t>
      </w:r>
    </w:p>
    <w:p>
      <w:pPr>
        <w:numPr>
          <w:ilvl w:val="0"/>
          <w:numId w:val="1001"/>
        </w:numPr>
        <w:pStyle w:val="Compact"/>
      </w:pPr>
      <w:r>
        <w:t xml:space="preserve">Linguistic Diversity:The gap between home language and school language can impede early literacy development. Teachers in</w:t>
      </w:r>
      <w:r>
        <w:t xml:space="preserve"> </w:t>
      </w:r>
      <w:r>
        <w:rPr>
          <w:bCs/>
          <w:b/>
        </w:rPr>
        <w:t xml:space="preserve">France Marseille</w:t>
      </w:r>
      <w:r>
        <w:t xml:space="preserve"> </w:t>
      </w:r>
      <w:r>
        <w:t xml:space="preserve">must employ innovative methods to accelerate French acquisition without alienating students' cultural identities.</w:t>
      </w:r>
    </w:p>
    <w:p>
      <w:pPr>
        <w:numPr>
          <w:ilvl w:val="0"/>
          <w:numId w:val="1001"/>
        </w:numPr>
        <w:pStyle w:val="Compact"/>
      </w:pPr>
      <w:r>
        <w:t xml:space="preserve">Socio-Economic Disparities:Marseille is characterized by stark contrasts between affluent neighborhoods and those experiencing significant social hardship (Zones Urbaines Sensibles). Teachers in these areas often deal with issues related to housing instability, parental unemployment, and limited access to educational resources at home.</w:t>
      </w:r>
    </w:p>
    <w:p>
      <w:pPr>
        <w:numPr>
          <w:ilvl w:val="0"/>
          <w:numId w:val="1001"/>
        </w:numPr>
        <w:pStyle w:val="Compact"/>
      </w:pPr>
      <w:r>
        <w:t xml:space="preserve">Cultural Integration:The</w:t>
      </w:r>
    </w:p>
    <w:p>
      <w:pPr>
        <w:numPr>
          <w:ilvl w:val="0"/>
          <w:numId w:val="1000"/>
        </w:numPr>
        <w:pStyle w:val="Compact"/>
      </w:pPr>
      <w:r>
        <w:t xml:space="preserve">Teacher Primarymust navigate sensitive cultural topics with care. The curriculum demands a rigorous understanding of French history and civic values. Educators must find ways to make these topics relevant and accessible to children from diverse heritage backgrounds, ensuring that they feel represented within the national narrative.</w:t>
      </w:r>
    </w:p>
    <w:p>
      <w:pPr>
        <w:pStyle w:val="FirstParagraph"/>
      </w:pPr>
      <w:r>
        <w:t xml:space="preserve">&gt;</w:t>
      </w:r>
    </w:p>
    <w:bookmarkEnd w:id="22"/>
    <w:bookmarkStart w:id="23" w:name="X9059d6fe079ca8a8afeaa1af1ebaa23ce82d26a"/>
    <w:p>
      <w:pPr>
        <w:pStyle w:val="Heading2"/>
      </w:pPr>
      <w:r>
        <w:t xml:space="preserve">IV. The Impact of Teacher Primary on Community Cohesion in France Marseille</w:t>
      </w:r>
    </w:p>
    <w:p>
      <w:pPr>
        <w:pStyle w:val="FirstParagraph"/>
      </w:pPr>
      <w:r>
        <w:t xml:space="preserve">&gt;</w:t>
      </w:r>
      <w:r>
        <w:t xml:space="preserve"> </w:t>
      </w:r>
      <w:r>
        <w:t xml:space="preserve">One of the most compelling arguments in this report is that the</w:t>
      </w:r>
    </w:p>
    <w:p>
      <w:pPr>
        <w:pStyle w:val="BodyText"/>
      </w:pPr>
      <w:r>
        <w:t xml:space="preserve">Teacher Primaryserves as a critical pillar for community stability in</w:t>
      </w:r>
      <w:r>
        <w:t xml:space="preserve"> </w:t>
      </w:r>
      <w:r>
        <w:rPr>
          <w:bCs/>
          <w:b/>
        </w:rPr>
        <w:t xml:space="preserve">France Marseille</w:t>
      </w:r>
      <w:r>
        <w:t xml:space="preserve">. Schools are often the only institutions where children from different neighborhoods interact daily. Therefore, teachers play a pivotal role in preventing social fragmentation.</w:t>
      </w:r>
    </w:p>
    <w:p>
      <w:pPr>
        <w:pStyle w:val="BodyText"/>
      </w:pPr>
      <w:r>
        <w:t xml:space="preserve">&gt;</w:t>
      </w:r>
    </w:p>
    <w:p>
      <w:pPr>
        <w:pStyle w:val="BodyText"/>
      </w:pPr>
      <w:r>
        <w:t xml:space="preserve">The document highlights case studies where teachers initiated collaborative projects involving parents and local community leaders. These initiatives help bridge the gap between the school system and families who may feel disconnected or distrustful of state institutions. In</w:t>
      </w:r>
      <w:r>
        <w:t xml:space="preserve"> </w:t>
      </w:r>
      <w:r>
        <w:rPr>
          <w:bCs/>
          <w:b/>
        </w:rPr>
        <w:t xml:space="preserve">France Marseille</w:t>
      </w:r>
      <w:r>
        <w:t xml:space="preserve">, this trust-building is essential for successful educational outcomes.</w:t>
      </w:r>
    </w:p>
    <w:p>
      <w:pPr>
        <w:pStyle w:val="BodyText"/>
      </w:pPr>
      <w:r>
        <w:t xml:space="preserve">&gt;</w:t>
      </w:r>
    </w:p>
    <w:bookmarkEnd w:id="23"/>
    <w:bookmarkStart w:id="24" w:name="X08cd9b6bd8e5d68b0b733ca46027d078103bb74"/>
    <w:p>
      <w:pPr>
        <w:pStyle w:val="Heading2"/>
      </w:pPr>
      <w:r>
        <w:t xml:space="preserve">V. Professional Development and Support Systems</w:t>
      </w:r>
    </w:p>
    <w:p>
      <w:pPr>
        <w:pStyle w:val="FirstParagraph"/>
      </w:pPr>
      <w:r>
        <w:t xml:space="preserve">&gt;</w:t>
      </w:r>
      <w:r>
        <w:t xml:space="preserve"> </w:t>
      </w:r>
      <w:r>
        <w:t xml:space="preserve">The report critically examines the support structures available to teachers in</w:t>
      </w:r>
      <w:r>
        <w:t xml:space="preserve"> </w:t>
      </w:r>
      <w:r>
        <w:rPr>
          <w:bCs/>
          <w:b/>
        </w:rPr>
        <w:t xml:space="preserve">France Marseille</w:t>
      </w:r>
      <w:r>
        <w:t xml:space="preserve">. While the French national education system provides extensive training, local adaptations are often necessary. Teachers in diverse urban centers like Marseille frequently require additional professional development in cross-cultural communication, conflict resolution, and trauma-informed teaching practices.</w:t>
      </w:r>
    </w:p>
    <w:p>
      <w:pPr>
        <w:pStyle w:val="BodyText"/>
      </w:pPr>
      <w:r>
        <w:t xml:space="preserve">&gt;</w:t>
      </w:r>
    </w:p>
    <w:p>
      <w:pPr>
        <w:pStyle w:val="BodyText"/>
      </w:pPr>
      <w:r>
        <w:t xml:space="preserve">The book argues that there is a need for stronger regional support networks specifically tailored to the</w:t>
      </w:r>
    </w:p>
    <w:p>
      <w:pPr>
        <w:pStyle w:val="BodyText"/>
      </w:pPr>
      <w:r>
        <w:t xml:space="preserve">Teacher Primarycontext. This includes access to psychologists, social workers within school premises, and peer-support groups that allow educators in</w:t>
      </w:r>
      <w:r>
        <w:t xml:space="preserve"> </w:t>
      </w:r>
      <w:r>
        <w:rPr>
          <w:bCs/>
          <w:b/>
        </w:rPr>
        <w:t xml:space="preserve">France Marseille</w:t>
      </w:r>
      <w:r>
        <w:t xml:space="preserve"> </w:t>
      </w:r>
      <w:r>
        <w:t xml:space="preserve">to share best practices for handling multicultural classroom dynamics.</w:t>
      </w:r>
    </w:p>
    <w:p>
      <w:pPr>
        <w:pStyle w:val="BodyText"/>
      </w:pPr>
      <w:r>
        <w:t xml:space="preserve">&gt;</w:t>
      </w:r>
    </w:p>
    <w:bookmarkEnd w:id="24"/>
    <w:bookmarkStart w:id="25" w:name="Xd4023d081396b6b2d9232e7299e1c96032fe3a5"/>
    <w:p>
      <w:pPr>
        <w:pStyle w:val="Heading2"/>
      </w:pPr>
      <w:r>
        <w:t xml:space="preserve">VI. Conclusion: The Vital Importance of Contextualized Teaching</w:t>
      </w:r>
    </w:p>
    <w:p>
      <w:pPr>
        <w:pStyle w:val="FirstParagraph"/>
      </w:pPr>
      <w:r>
        <w:t xml:space="preserve">&gt;</w:t>
      </w:r>
      <w:r>
        <w:t xml:space="preserve"> </w:t>
      </w:r>
      <w:r>
        <w:t xml:space="preserve">In conclusion, this book report underscores that the role of the</w:t>
      </w:r>
    </w:p>
    <w:p>
      <w:pPr>
        <w:pStyle w:val="BodyText"/>
      </w:pPr>
      <w:r>
        <w:t xml:space="preserve">Teacher Primaryin</w:t>
      </w:r>
      <w:r>
        <w:t xml:space="preserve"> </w:t>
      </w:r>
      <w:r>
        <w:rPr>
          <w:bCs/>
          <w:b/>
        </w:rPr>
        <w:t xml:space="preserve">France Marseille</w:t>
      </w:r>
      <w:r>
        <w:t xml:space="preserve"> </w:t>
      </w:r>
      <w:r>
        <w:t xml:space="preserve">is far more complex than in homogeneous rural settings. It requires a high degree of cultural sensitivity, linguistic adaptability, and social awareness.</w:t>
      </w:r>
    </w:p>
    <w:p>
      <w:pPr>
        <w:pStyle w:val="BodyText"/>
      </w:pPr>
      <w:r>
        <w:t xml:space="preserve">&gt;</w:t>
      </w:r>
    </w:p>
    <w:p>
      <w:pPr>
        <w:pStyle w:val="BodyText"/>
      </w:pPr>
      <w:r>
        <w:t xml:space="preserve">The findings suggest that improving educational outcomes in</w:t>
      </w:r>
    </w:p>
    <w:p>
      <w:pPr>
        <w:pStyle w:val="BodyText"/>
      </w:pPr>
      <w:r>
        <w:t xml:space="preserve">France Marseilledepends heavily on recognizing and supporting the specific needs of these educators. Policies must move beyond a one-size-fits-all approach to education and acknowledge the unique challenges posed by urban diversity.</w:t>
      </w:r>
    </w:p>
    <w:p>
      <w:pPr>
        <w:pStyle w:val="BodyText"/>
      </w:pPr>
      <w:r>
        <w:t xml:space="preserve">&gt;</w:t>
      </w:r>
    </w:p>
    <w:p>
      <w:pPr>
        <w:pStyle w:val="BodyText"/>
      </w:pPr>
      <w:r>
        <w:t xml:space="preserve">Ultimately, the</w:t>
      </w:r>
      <w:r>
        <w:t xml:space="preserve"> </w:t>
      </w:r>
      <w:r>
        <w:rPr>
          <w:bCs/>
          <w:b/>
        </w:rPr>
        <w:t xml:space="preserve">Teacher Primaryin</w:t>
      </w:r>
      <w:r>
        <w:rPr>
          <w:bCs/>
          <w:b/>
        </w:rPr>
        <w:t xml:space="preserve"> </w:t>
      </w:r>
      <w:r>
        <w:rPr>
          <w:bCs/>
          <w:b/>
          <w:bCs/>
          <w:b/>
        </w:rPr>
        <w:t xml:space="preserve">France Marseille &gt;</w:t>
      </w:r>
    </w:p>
    <w:p>
      <w:pPr>
        <w:pStyle w:val="BodyText"/>
      </w:pPr>
      <w:r>
        <w:rPr>
          <w:bCs/>
          <w:b/>
        </w:rPr>
        <w:t xml:space="preserve">Final Thought:</w:t>
      </w:r>
      <w:r>
        <w:t xml:space="preserve">&gt;</w:t>
      </w:r>
      <w:r>
        <w:t xml:space="preserve"> </w:t>
      </w:r>
      <w:r>
        <w:t xml:space="preserve">To fully appreciate the dynamics of education in</w:t>
      </w:r>
    </w:p>
    <w:p>
      <w:pPr>
        <w:pStyle w:val="BodyText"/>
      </w:pPr>
      <w:r>
        <w:t xml:space="preserve">France Marseille, one must view the</w:t>
      </w:r>
    </w:p>
    <w:p>
      <w:pPr>
        <w:pStyle w:val="BodyText"/>
      </w:pPr>
      <w:r>
        <w:t xml:space="preserve">Teacher Primaryas a cultural mediator, a linguistic guide, and a social worker all rolled into one. Their work forms the bedrock of civic integration in this historic Mediterranean city.</w:t>
      </w:r>
    </w:p>
    <w:p>
      <w:pPr>
        <w:pStyle w:val="BodyText"/>
      </w:pPr>
      <w:r>
        <w:t xml:space="preserve">&gt;</w:t>
      </w:r>
    </w:p>
    <w:p>
      <w:pPr>
        <w:pStyle w:val="BodyText"/>
      </w:pPr>
      <w:r>
        <w:t xml:space="preserve">&gt;</w:t>
      </w:r>
    </w:p>
    <w:p>
      <w:pPr>
        <w:pStyle w:val="BodyText"/>
      </w:pPr>
      <w:r>
        <w:rPr>
          <w:iCs/>
          <w:i/>
        </w:rPr>
        <w:t xml:space="preserve">End of Report.</w:t>
      </w:r>
    </w:p>
    <w:p>
      <w:pPr>
        <w:pStyle w:val="BodyText"/>
      </w:pPr>
      <w:r>
        <w:t xml:space="preserve">&gt;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Primary School Teacher in France Marseille</dc:title>
  <dc:creator/>
  <dc:language>en</dc:language>
  <cp:keywords/>
  <dcterms:created xsi:type="dcterms:W3CDTF">2026-07-29T21:28:15Z</dcterms:created>
  <dcterms:modified xsi:type="dcterms:W3CDTF">2026-07-29T21:28:15Z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