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India,</w:t>
      </w:r>
      <w:r>
        <w:t xml:space="preserve"> </w:t>
      </w:r>
      <w:r>
        <w:t xml:space="preserve">New</w:t>
      </w:r>
      <w:r>
        <w:t xml:space="preserve"> </w:t>
      </w:r>
      <w:r>
        <w:t xml:space="preserve">Delhi</w:t>
      </w:r>
    </w:p>
    <w:bookmarkStart w:id="25" w:name="X692e4133cc9370df8b0212ef8d5ba382776a3bd"/>
    <w:p>
      <w:pPr>
        <w:pStyle w:val="Heading1"/>
      </w:pPr>
      <w:r>
        <w:t xml:space="preserve">The Pedagogical Paradigm Shift: A Critical Book Report on Modern Primary Education</w:t>
      </w:r>
    </w:p>
    <w:p>
      <w:pPr>
        <w:pStyle w:val="FirstParagraph"/>
      </w:pPr>
      <w:r>
        <w:rPr>
          <w:bCs/>
          <w:b/>
        </w:rPr>
        <w:t xml:space="preserve">Title of Analysis:</w:t>
      </w:r>
    </w:p>
    <w:p>
      <w:pPr>
        <w:pStyle w:val="BodyText"/>
      </w:pPr>
      <w:r>
        <w:rPr>
          <w:iCs/>
          <w:i/>
        </w:rPr>
        <w:t xml:space="preserve">Bridging the Gap: Contemporary Challenges and Innovations in Teacher Primary Education within Urban India</w:t>
      </w:r>
    </w:p>
    <w:p>
      <w:pPr>
        <w:pStyle w:val="BodyText"/>
      </w:pPr>
      <w:r>
        <w:rPr>
          <w:bCs/>
          <w:b/>
        </w:rPr>
        <w:t xml:space="preserve">Date:</w:t>
      </w:r>
      <w:r>
        <w:t xml:space="preserve"> </w:t>
      </w:r>
      <w:r>
        <w:t xml:space="preserve">May 24, 2024</w:t>
      </w:r>
    </w:p>
    <w:bookmarkStart w:id="20" w:name="i.-introduction-and-contextual-framework"/>
    <w:p>
      <w:pPr>
        <w:pStyle w:val="Heading2"/>
      </w:pPr>
      <w:r>
        <w:t xml:space="preserve">I. Introduction and Contextual Framework</w:t>
      </w:r>
    </w:p>
    <w:p>
      <w:pPr>
        <w:pStyle w:val="FirstParagraph"/>
      </w:pPr>
      <w:r>
        <w:t xml:space="preserve">The landscape of education is undergoing a profound transformation globally, yet nowhere is this shift more critical or complex than in the developing world. This report examines the pivotal role of the Teacher Primary educator within the specific socio-economic and cultural context of India New Delhi. As one of Asia’s most populous metropolitan areas, India New Delhi serves as a microcosm for the broader challenges facing Indian education: infrastructure deficits, diverse linguistic backgrounds, and significant disparities in access to quality learning resources. The central thesis explored herein is that effective primary education in this region cannot rely solely on curriculum reform; it demands a holistic reimagining of the Teacher Primary role. The modern Teacher Primary must function not merely as an instructor of facts, but as a facilitator of critical thinking, a cultural bridge-builder, and an agent of social change.</w:t>
      </w:r>
    </w:p>
    <w:p>
      <w:pPr>
        <w:pStyle w:val="BodyText"/>
      </w:pPr>
      <w:r>
        <w:t xml:space="preserve">This document serves as both a review of contemporary pedagogical literature and a practical guide for stakeholders involved in the education sector across India New Delhi. It emphasizes that the success initiatives such as the National Education Policy (NEP) 2020 hinges entirely on the capacity, training, and support systems provided to those standing at the front lines of classroom instruction.</w:t>
      </w:r>
    </w:p>
    <w:bookmarkEnd w:id="20"/>
    <w:bookmarkStart w:id="21" w:name="X859c3da1b3a1c5fa9d27c62be60912450090a35"/>
    <w:p>
      <w:pPr>
        <w:pStyle w:val="Heading2"/>
      </w:pPr>
      <w:r>
        <w:t xml:space="preserve">II. The Evolving Role of Teacher Primary in a Metropolis</w:t>
      </w:r>
    </w:p>
    <w:p>
      <w:pPr>
        <w:pStyle w:val="FirstParagraph"/>
      </w:pPr>
      <w:r>
        <w:t xml:space="preserve">In India New Delhi, the demographic diversity is staggering. A single primary school classroom may contain students speaking Hindi, Punjabi, Urdu, Bengali, and various dialectic variants of local languages. Consequently, the role of the Teacher Primary has evolved from a monolingual transmitter of knowledge to a multilingual facilitator. Recent educational studies highlight that effective Teacher Primary educators in this region must employ translanguaging strategies to ensure comprehension without marginalizing native tongue speakers.</w:t>
      </w:r>
    </w:p>
    <w:p>
      <w:pPr>
        <w:pStyle w:val="BodyText"/>
      </w:pPr>
      <w:r>
        <w:t xml:space="preserve">Furthermore, the urban density of India New Delhi presents unique logistical and psychological challenges. Overcrowded classrooms in government-run schools contrast sharply with the resource-rich environments of private institutions. The literature suggests that Teacher Primary educators must be adept at classroom management techniques that are inclusive rather than punitive. In this context, patience, emotional intelligence, and adaptive teaching methodologies become as important as subject matter expertise.</w:t>
      </w:r>
    </w:p>
    <w:bookmarkEnd w:id="21"/>
    <w:bookmarkStart w:id="22" w:name="X2ce3c60bb1df98f5a6cf583b38f6bacb3f2cc17"/>
    <w:p>
      <w:pPr>
        <w:pStyle w:val="Heading2"/>
      </w:pPr>
      <w:r>
        <w:t xml:space="preserve">III. Challenges Facing the Teacher Primary Profession</w:t>
      </w:r>
    </w:p>
    <w:p>
      <w:pPr>
        <w:pStyle w:val="FirstParagraph"/>
      </w:pPr>
      <w:r>
        <w:t xml:space="preserve">Despite the government’s push for universal primary education, several systemic hurdles remain prevalent in India New Delhi. First and foremost is the issue of teacher absenteeism and morale. High workloads, often exacerbated by administrative duties unrelated to teaching, lead to burnout among Teacher Primary educators.</w:t>
      </w:r>
    </w:p>
    <w:p>
      <w:pPr>
        <w:pStyle w:val="BodyText"/>
      </w:pPr>
      <w:r>
        <w:t xml:space="preserve">Secondly, there is a persistent gap between pre-service training and classroom reality. Many prospective teachers enter the profession with theoretical knowledge that does not prepare them for the harsh realities of under-resourced schools in districts across India New Delhi. This report argues that continuous professional development (CPD) must be integrated into the career lifecycle of every Teacher Primary educator, focusing on practical skills such as digital literacy, child psychology, and inclusive education practices.</w:t>
      </w:r>
    </w:p>
    <w:p>
      <w:pPr>
        <w:pStyle w:val="BodyText"/>
      </w:pPr>
      <w:r>
        <w:t xml:space="preserve">Additionally, the socio-economic divide in India New Delhi is reflected in student performance. Teacher Primary educators often act as de facto social workers, addressing issues of nutrition, hygiene, and family instability that impact learning outcomes. Without institutional support for these non-academic responsibilities, the efficacy of any academic intervention is significantly diminished.</w:t>
      </w:r>
    </w:p>
    <w:bookmarkEnd w:id="22"/>
    <w:bookmarkStart w:id="23" w:name="X99abcd5d63ecd74d3740a094b6eb065cf10787e"/>
    <w:p>
      <w:pPr>
        <w:pStyle w:val="Heading2"/>
      </w:pPr>
      <w:r>
        <w:t xml:space="preserve">IV. Strategic Recommendations for Improvement</w:t>
      </w:r>
    </w:p>
    <w:p>
      <w:pPr>
        <w:pStyle w:val="FirstParagraph"/>
      </w:pPr>
      <w:r>
        <w:t xml:space="preserve">To address these challenges, this report proposes a multi-faceted approach tailored specifically for the India New Delhi context:</w:t>
      </w:r>
    </w:p>
    <w:p>
      <w:pPr>
        <w:numPr>
          <w:ilvl w:val="0"/>
          <w:numId w:val="1001"/>
        </w:numPr>
        <w:pStyle w:val="Compact"/>
      </w:pPr>
      <w:r>
        <w:rPr>
          <w:bCs/>
          <w:b/>
        </w:rPr>
        <w:t xml:space="preserve">Enhanced Training Programs:</w:t>
      </w:r>
      <w:r>
        <w:t xml:space="preserve"> </w:t>
      </w:r>
      <w:r>
        <w:t xml:space="preserve">Establish localized training hubs across all districts of India New Delhi where Teacher Primary educators can undergo rigorous, hands-on workshops focused on the NEP 2020 framework.</w:t>
      </w:r>
    </w:p>
    <w:p>
      <w:pPr>
        <w:numPr>
          <w:ilvl w:val="0"/>
          <w:numId w:val="1001"/>
        </w:numPr>
        <w:pStyle w:val="Compact"/>
      </w:pPr>
      <w:r>
        <w:rPr>
          <w:bCs/>
          <w:b/>
        </w:rPr>
        <w:t xml:space="preserve">Digital Integration:</w:t>
      </w:r>
    </w:p>
    <w:p>
      <w:pPr>
        <w:numPr>
          <w:ilvl w:val="0"/>
          <w:numId w:val="1001"/>
        </w:numPr>
        <w:pStyle w:val="Compact"/>
      </w:pPr>
      <w:r>
        <w:rPr>
          <w:bCs/>
          <w:b/>
        </w:rPr>
        <w:t xml:space="preserve">Mentorship Networks:</w:t>
      </w:r>
      <w:r>
        <w:t xml:space="preserve">: Create peer-support networks where experienced Teacher Primary educators can mentor novices, sharing best practices specific to urban Indian contexts.</w:t>
      </w:r>
    </w:p>
    <w:p>
      <w:pPr>
        <w:numPr>
          <w:ilvl w:val="0"/>
          <w:numId w:val="1001"/>
        </w:numPr>
        <w:pStyle w:val="Compact"/>
      </w:pPr>
      <w:r>
        <w:rPr>
          <w:bCs/>
          <w:b/>
        </w:rPr>
        <w:t xml:space="preserve">Policy Enforcement and Support:</w:t>
      </w:r>
      <w:r>
        <w:t xml:space="preserve">: The government must ensure that administrative burdens on Teacher Primary staff are reduced, allowing them to focus primarily on pedagogy and student interaction.</w:t>
      </w:r>
    </w:p>
    <w:bookmarkEnd w:id="23"/>
    <w:bookmarkStart w:id="24" w:name="v.-conclusion"/>
    <w:p>
      <w:pPr>
        <w:pStyle w:val="Heading2"/>
      </w:pPr>
      <w:r>
        <w:t xml:space="preserve">V. Conclusion</w:t>
      </w:r>
    </w:p>
    <w:p>
      <w:pPr>
        <w:pStyle w:val="FirstParagraph"/>
      </w:pPr>
      <w:r>
        <w:t xml:space="preserve">In conclusion, the quality of education in India New Delhi is inextricably linked to the empowerment and professionalization of its Teacher Primary workforce. The challenges are formidable, ranging from linguistic diversity to resource scarcity. However, by redefining the scope of what a Teacher Primary can achieve through targeted training, emotional support, and technological integration, significant progress can be made.</w:t>
      </w:r>
    </w:p>
    <w:p>
      <w:pPr>
        <w:pStyle w:val="BodyText"/>
      </w:pPr>
      <w:r>
        <w:t xml:space="preserve">The recommendations outlined in this report serve as a blueprint for policymakers, school administrators, and educational NGOs operating in India New Delhi. Investing in the Teacher Primary is not just an educational imperative; it is a social investment that promises to uplift generations of students from all strata of society. The future of primary education depends on recognizing the Teacher Primary not just as an employee, but as the cornerstone of community development and national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Transforming Primary Education in India, New Delhi</dc:title>
  <dc:creator/>
  <dc:language>en</dc:language>
  <cp:keywords/>
  <dcterms:created xsi:type="dcterms:W3CDTF">2026-07-29T16:22:24Z</dcterms:created>
  <dcterms:modified xsi:type="dcterms:W3CDTF">2026-07-29T16:22:24Z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