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Kenya</w:t>
      </w:r>
      <w:r>
        <w:t xml:space="preserve"> </w:t>
      </w:r>
      <w:r>
        <w:t xml:space="preserve">Nairobi</w:t>
      </w:r>
    </w:p>
    <w:bookmarkStart w:id="27" w:name="X98a1bae133d641aa74cbfa80bdf9e1ebea5e8aa"/>
    <w:p>
      <w:pPr>
        <w:pStyle w:val="Heading1"/>
      </w:pPr>
      <w:r>
        <w:t xml:space="preserve">Comprehensive Book Report on Primary Pedagogy</w:t>
      </w:r>
    </w:p>
    <w:p>
      <w:pPr>
        <w:pStyle w:val="FirstParagraph"/>
      </w:pPr>
      <w:r>
        <w:rPr>
          <w:bCs/>
          <w:b/>
        </w:rPr>
        <w:t xml:space="preserve">Title:</w:t>
      </w:r>
      <w:r>
        <w:t xml:space="preserve"> </w:t>
      </w:r>
      <w:r>
        <w:t xml:space="preserve">Nurturing Minds: The Evolving Role of the Teacher in Modern Primary Education</w:t>
      </w:r>
      <w:r>
        <w:br/>
      </w:r>
      <w:r>
        <w:rPr>
          <w:bCs/>
          <w:b/>
        </w:rPr>
        <w:t xml:space="preserve">Focusing Region:</w:t>
      </w:r>
      <w:r>
        <w:t xml:space="preserve"> </w:t>
      </w:r>
      <w:r>
        <w:t xml:space="preserve">Kenya Nairobi</w:t>
      </w:r>
      <w:r>
        <w:br/>
      </w:r>
      <w:r>
        <w:rPr>
          <w:bCs/>
          <w:b/>
        </w:rPr>
        <w:t xml:space="preserve">Date of Report:</w:t>
      </w:r>
      <w:r>
        <w:t xml:space="preserve"> </w:t>
      </w:r>
      <w:r>
        <w:t xml:space="preserve">October 26, 2023</w:t>
      </w:r>
      <w:r>
        <w:br/>
      </w:r>
      <w:r>
        <w:br/>
      </w:r>
      <w:r>
        <w:rPr>
          <w:iCs/>
          <w:i/>
        </w:rPr>
        <w:t xml:space="preserve">This report synthesizes key themes regarding educational standards, classroom management, and community engagement specific to the primary school environment in Kenya’s capital city.</w:t>
      </w:r>
    </w:p>
    <w:bookmarkStart w:id="20" w:name="introduction"/>
    <w:p>
      <w:pPr>
        <w:pStyle w:val="Heading2"/>
      </w:pPr>
      <w:r>
        <w:t xml:space="preserve">Introduction</w:t>
      </w:r>
    </w:p>
    <w:p>
      <w:pPr>
        <w:pStyle w:val="FirstParagraph"/>
      </w:pPr>
      <w:r>
        <w:t xml:space="preserve">The landscape of education is dynamic, constantly shifting in response to societal needs, technological advancements, and policy reforms. In this context, the figure of the</w:t>
      </w:r>
      <w:r>
        <w:t xml:space="preserve"> </w:t>
      </w:r>
      <w:r>
        <w:rPr>
          <w:bCs/>
          <w:b/>
        </w:rPr>
        <w:t xml:space="preserve">Teacher Primary</w:t>
      </w:r>
      <w:r>
        <w:t xml:space="preserve"> </w:t>
      </w:r>
      <w:r>
        <w:t xml:space="preserve">remains the cornerstone of any successful educational system. This book report explores critical narratives and strategies essential for educators operating within the bustling urban environment of</w:t>
      </w:r>
      <w:r>
        <w:t xml:space="preserve"> </w:t>
      </w:r>
      <w:r>
        <w:rPr>
          <w:bCs/>
          <w:b/>
        </w:rPr>
        <w:t xml:space="preserve">Kenya Nairobi</w:t>
      </w:r>
      <w:r>
        <w:t xml:space="preserve">. The intersection of traditional teaching values with modern pedagogical approaches creates a unique challenge and opportunity for those who serve as guides to young learners in this vibrant metropolis.</w:t>
      </w:r>
    </w:p>
    <w:p>
      <w:pPr>
        <w:pStyle w:val="BodyText"/>
      </w:pPr>
      <w:r>
        <w:t xml:space="preserve">Nairobi, as the economic and political hub of Kenya, presents a diverse demographic within its primary schools. Students come from varying socioeconomic backgrounds, bringing with them distinct cultural nuances and learning needs. Consequently, the role of the teacher is no longer confined to mere instruction; it has expanded to include mentorship, socio-emotional support, and community liaison. This report highlights how these elements converge in the daily lives of educators in Nairobi.</w:t>
      </w:r>
    </w:p>
    <w:bookmarkEnd w:id="20"/>
    <w:bookmarkStart w:id="21" w:name="the-changing-face-of-primary-education"/>
    <w:p>
      <w:pPr>
        <w:pStyle w:val="Heading2"/>
      </w:pPr>
      <w:r>
        <w:t xml:space="preserve">The Changing Face of Primary Education</w:t>
      </w:r>
    </w:p>
    <w:p>
      <w:pPr>
        <w:pStyle w:val="FirstParagraph"/>
      </w:pPr>
      <w:r>
        <w:t xml:space="preserve">The curriculum in Kenya has undergone significant transformation with the introduction of the Competency-Based Curriculum (CBC). This shift moves away from rote memorization toward assessing skills, knowledge, attitudes, and values. For a</w:t>
      </w:r>
      <w:r>
        <w:t xml:space="preserve"> </w:t>
      </w:r>
      <w:r>
        <w:rPr>
          <w:bCs/>
          <w:b/>
        </w:rPr>
        <w:t xml:space="preserve">Teacher Primary</w:t>
      </w:r>
      <w:r>
        <w:t xml:space="preserve">, this means rethinking lesson plans to be more interactive and inclusive. The book emphasizes that success in this new framework requires patience and adaptability.</w:t>
      </w:r>
    </w:p>
    <w:p>
      <w:pPr>
        <w:pStyle w:val="BodyText"/>
      </w:pPr>
      <w:r>
        <w:t xml:space="preserve">In the context of</w:t>
      </w:r>
      <w:r>
        <w:t xml:space="preserve"> </w:t>
      </w:r>
      <w:r>
        <w:rPr>
          <w:bCs/>
          <w:b/>
        </w:rPr>
        <w:t xml:space="preserve">Kenya Nairobi</w:t>
      </w:r>
      <w:r>
        <w:t xml:space="preserve">, where resources can be unevenly distributed between private institutions in affluent suburbs like Karen or Runda, and public schools in high-density areas like Kibera or Mathare, teachers must be resourceful. The text advocates for "resourcefulness over resources," encouraging educators to utilize local materials and community knowledge to enhance learning experiences. This approach not only mitigates financial constraints but also grounds education in the local reality of the child.</w:t>
      </w:r>
    </w:p>
    <w:bookmarkEnd w:id="21"/>
    <w:bookmarkStart w:id="22" w:name="X24d85452bd41c453cddd6875293f2bb387d0d98"/>
    <w:p>
      <w:pPr>
        <w:pStyle w:val="Heading2"/>
      </w:pPr>
      <w:r>
        <w:t xml:space="preserve">Classroom Management and Student Engagement</w:t>
      </w:r>
    </w:p>
    <w:p>
      <w:pPr>
        <w:pStyle w:val="FirstParagraph"/>
      </w:pPr>
      <w:r>
        <w:t xml:space="preserve">One of the most pressing challenges for any educator is maintaining order while fostering engagement. Large class sizes are a common reality in many public primary schools across</w:t>
      </w:r>
      <w:r>
        <w:t xml:space="preserve"> </w:t>
      </w:r>
      <w:r>
        <w:rPr>
          <w:bCs/>
          <w:b/>
        </w:rPr>
        <w:t xml:space="preserve">Kenya Nairobi</w:t>
      </w:r>
      <w:r>
        <w:t xml:space="preserve">. The report details strategies for managing up to sixty or more students effectively without compromising individual attention. Techniques such as peer-led learning, group dynamics, and structured routines are highlighted as essential tools.</w:t>
      </w:r>
    </w:p>
    <w:p>
      <w:pPr>
        <w:pStyle w:val="BodyText"/>
      </w:pPr>
      <w:r>
        <w:t xml:space="preserve">Furthermore, the psychological aspect of teaching is explored in depth. Children in urban centers face unique pressures, including exposure to digital media at an early age and the stress of competitive academic environments. A modern</w:t>
      </w:r>
      <w:r>
        <w:t xml:space="preserve"> </w:t>
      </w:r>
      <w:r>
        <w:rPr>
          <w:bCs/>
          <w:b/>
        </w:rPr>
        <w:t xml:space="preserve">Teacher Primary</w:t>
      </w:r>
      <w:r>
        <w:t xml:space="preserve"> </w:t>
      </w:r>
      <w:r>
        <w:t xml:space="preserve">must possess strong emotional intelligence to navigate these waters. The book suggests that building rapport with students through empathy and active listening can significantly reduce behavioral issues and improve academic outcomes.</w:t>
      </w:r>
    </w:p>
    <w:bookmarkEnd w:id="22"/>
    <w:bookmarkStart w:id="23" w:name="the-teacher-as-a-community-pillar"/>
    <w:p>
      <w:pPr>
        <w:pStyle w:val="Heading2"/>
      </w:pPr>
      <w:r>
        <w:t xml:space="preserve">The Teacher as a Community Pillar</w:t>
      </w:r>
    </w:p>
    <w:p>
      <w:pPr>
        <w:pStyle w:val="FirstParagraph"/>
      </w:pPr>
      <w:r>
        <w:t xml:space="preserve">In many Kenyan communities, the school is not just an educational institution but a central hub for social interaction. The teacher often serves as a role model and moral compass for both students and parents. This report underscores the importance of parental involvement in primary education. In</w:t>
      </w:r>
      <w:r>
        <w:t xml:space="preserve"> </w:t>
      </w:r>
      <w:r>
        <w:rPr>
          <w:bCs/>
          <w:b/>
        </w:rPr>
        <w:t xml:space="preserve">Kenya Nairobi</w:t>
      </w:r>
      <w:r>
        <w:t xml:space="preserve">, where many parents work long hours in diverse sectors ranging from finance to informal trade, engaging them requires creative communication channels.</w:t>
      </w:r>
    </w:p>
    <w:p>
      <w:pPr>
        <w:pStyle w:val="BodyText"/>
      </w:pPr>
      <w:r>
        <w:t xml:space="preserve">The text provides case studies on successful parent-teacher associations (PTAs) that have thrived through regular digital communication and community workshops. It argues that when a</w:t>
      </w:r>
      <w:r>
        <w:t xml:space="preserve"> </w:t>
      </w:r>
      <w:r>
        <w:rPr>
          <w:bCs/>
          <w:b/>
        </w:rPr>
        <w:t xml:space="preserve">Teacher Primary</w:t>
      </w:r>
      <w:r>
        <w:t xml:space="preserve"> </w:t>
      </w:r>
      <w:r>
        <w:t xml:space="preserve">actively involves the family unit in the learning process, it creates a supportive ecosystem for the child’s development. This collaborative approach helps bridge the gap between home life and school life, ensuring consistency in values and expectations.</w:t>
      </w:r>
    </w:p>
    <w:bookmarkEnd w:id="23"/>
    <w:bookmarkStart w:id="24" w:name="X819f18a57feba1e0be82725591229fe239a2be7"/>
    <w:p>
      <w:pPr>
        <w:pStyle w:val="Heading2"/>
      </w:pPr>
      <w:r>
        <w:t xml:space="preserve">Leveraging Technology in Urban Classrooms</w:t>
      </w:r>
    </w:p>
    <w:p>
      <w:pPr>
        <w:pStyle w:val="FirstParagraph"/>
      </w:pPr>
      <w:r>
        <w:t xml:space="preserve">Nairobi is increasingly becoming a tech hub, often referred to as the "Silicon Savannah." This technological boom has trickle-down effects into primary education. The book discusses the integration of digital tools in the classroom, not as a replacement for teachers, but as an aid. From interactive whiteboards to educational apps that reinforce literacy and numeracy skills, technology offers new avenues for engagement.</w:t>
      </w:r>
    </w:p>
    <w:p>
      <w:pPr>
        <w:pStyle w:val="BodyText"/>
      </w:pPr>
      <w:r>
        <w:t xml:space="preserve">However, the report also warns against the "digital divide." It calls upon educators in</w:t>
      </w:r>
      <w:r>
        <w:t xml:space="preserve"> </w:t>
      </w:r>
      <w:r>
        <w:rPr>
          <w:bCs/>
          <w:b/>
        </w:rPr>
        <w:t xml:space="preserve">Kenya Nairobi</w:t>
      </w:r>
      <w:r>
        <w:t xml:space="preserve"> </w:t>
      </w:r>
      <w:r>
        <w:t xml:space="preserve">to ensure that technological integration does not exclude students from low-income households. The recommendation is for a blended learning approach where digital tools supplement traditional methods rather than dominate them. This ensures equity and inclusivity, key pillars of modern educational ethics.</w:t>
      </w:r>
    </w:p>
    <w:bookmarkEnd w:id="24"/>
    <w:bookmarkStart w:id="25" w:name="challenges-and-resilience"/>
    <w:p>
      <w:pPr>
        <w:pStyle w:val="Heading2"/>
      </w:pPr>
      <w:r>
        <w:t xml:space="preserve">Challenges and Resilience</w:t>
      </w:r>
    </w:p>
    <w:p>
      <w:pPr>
        <w:pStyle w:val="FirstParagraph"/>
      </w:pPr>
      <w:r>
        <w:t xml:space="preserve">No discussion on teaching in Nairobi would be complete without addressing the challenges. Issues such as infrastructure deficits, inadequate funding, and high teacher-to-pupil ratios are prevalent. The report does not shy away from these realities but instead focuses on resilience. It profiles teachers who have successfully navigated these obstacles through innovation and dedication.</w:t>
      </w:r>
    </w:p>
    <w:p>
      <w:pPr>
        <w:pStyle w:val="BodyText"/>
      </w:pPr>
      <w:r>
        <w:t xml:space="preserve">The narrative highlights stories of teachers in</w:t>
      </w:r>
      <w:r>
        <w:t xml:space="preserve"> </w:t>
      </w:r>
      <w:r>
        <w:rPr>
          <w:bCs/>
          <w:b/>
        </w:rPr>
        <w:t xml:space="preserve">Kenya Nairobi</w:t>
      </w:r>
      <w:r>
        <w:t xml:space="preserve"> </w:t>
      </w:r>
      <w:r>
        <w:t xml:space="preserve">who have started after-school tutoring programs, developed local reading materials, and advocated for policy changes at the county level. These examples serve as inspiration for current educators, reminding them that their impact extends far beyond the classroom walls. The book posits that resilience is not just about enduring hardship but about finding creative solutions within constraints.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Kenya Nairobi</w:t>
      </w:r>
      <w:r>
        <w:t xml:space="preserve"> </w:t>
      </w:r>
      <w:r>
        <w:t xml:space="preserve">is complex, demanding, and profoundly impactful. This book report has illuminated the multifaceted nature of this profession, emphasizing the need for adaptability, empathy, resourcefulness, and community engagement. As Kenya continues to evolve its educational framework towards a competency-based model, teachers must remain at the forefront of change.</w:t>
      </w:r>
    </w:p>
    <w:p>
      <w:pPr>
        <w:pStyle w:val="BodyText"/>
      </w:pPr>
      <w:r>
        <w:t xml:space="preserve">The insights provided in this text serve as both a guide and a call to action. They remind us that education is not merely about imparting knowledge but about nurturing well-rounded individuals capable of contributing positively to society. For every educator working in the heart of Nairobi, understanding these dynamics is crucial for fostering an inclusive, effective, and inspiring learning environment. Ultimately, the success of primary education in this region depends on recognizing and supporting the vital contributions of its teachers.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Transformative Role of the Teacher in Primary Education within Kenya Nairobi</dc:title>
  <dc:creator/>
  <dc:language>en</dc:language>
  <cp:keywords/>
  <dcterms:created xsi:type="dcterms:W3CDTF">2026-07-29T21:07:49Z</dcterms:created>
  <dcterms:modified xsi:type="dcterms:W3CDTF">2026-07-29T21:07:49Z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