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w:t>
      </w:r>
      <w:r>
        <w:t xml:space="preserve"> </w:t>
      </w:r>
      <w:r>
        <w:t xml:space="preserve">Navigating the Classroom: A Comprehensive Book Report on Primary Education</w:t>
      </w:r>
    </w:p>
    <w:p>
      <w:pPr>
        <w:pStyle w:val="BodyText"/>
      </w:pPr>
      <w:r>
        <w:rPr>
          <w:bCs/>
          <w:b/>
        </w:rPr>
        <w:t xml:space="preserve">Focal Region:</w:t>
      </w:r>
      <w:r>
        <w:t xml:space="preserve"> </w:t>
      </w:r>
      <w:r>
        <w:t xml:space="preserve">Sri Lanka, Colombo</w:t>
      </w:r>
    </w:p>
    <w:p>
      <w:pPr>
        <w:pStyle w:val="BodyText"/>
      </w:pPr>
      <w:r>
        <w:rPr>
          <w:bCs/>
          <w:b/>
        </w:rPr>
        <w:t xml:space="preserve">Critical Subject:</w:t>
      </w:r>
      <w:r>
        <w:t xml:space="preserve"> </w:t>
      </w:r>
      <w:r>
        <w:t xml:space="preserve">The Teacher Primary in the Modern Educational Landscape</w:t>
      </w:r>
    </w:p>
    <w:bookmarkStart w:id="29" w:name="Xcfa081098916ba96b34b0a36536cd1fd90c7840"/>
    <w:p>
      <w:pPr>
        <w:pStyle w:val="Heading1"/>
      </w:pPr>
      <w:r>
        <w:t xml:space="preserve">A Critical Analysis of the Teacher Primary in Sri Lanka (Colombo)</w:t>
      </w:r>
    </w:p>
    <w:bookmarkStart w:id="20" w:name="X3e9a7b9ac8782954938695bcf2eb0194257323a"/>
    <w:p>
      <w:pPr>
        <w:pStyle w:val="Heading2"/>
      </w:pPr>
      <w:r>
        <w:t xml:space="preserve">I. Introduction: The Crucial Role of Education in Colombo</w:t>
      </w:r>
    </w:p>
    <w:p>
      <w:pPr>
        <w:pStyle w:val="FirstParagraph"/>
      </w:pPr>
      <w:r>
        <w:t xml:space="preserve">Educational development is not merely a sectoral concern but the backbone of national progress, particularly in rapidly urbanizing centers like</w:t>
      </w:r>
      <w:r>
        <w:t xml:space="preserve"> </w:t>
      </w:r>
      <w:r>
        <w:rPr>
          <w:bCs/>
          <w:b/>
        </w:rPr>
        <w:t xml:space="preserve">Sri Lanka, Colombo</w:t>
      </w:r>
      <w:r>
        <w:t xml:space="preserve">. As the commercial capital and most densely populated district, Colombo represents a microcosm of Sri Lanka’s broader educational challenges and triumphs. Central to this discourse is the figure of the</w:t>
      </w:r>
      <w:r>
        <w:t xml:space="preserve"> </w:t>
      </w:r>
      <w:r>
        <w:t xml:space="preserve">Teacher Primary</w:t>
      </w:r>
      <w:r>
        <w:t xml:space="preserve">. Unlike higher education levels where specialization dominates, primary education lays the foundational cognitive, social, and ethical frameworks for students. This report examines the evolving role of the</w:t>
      </w:r>
      <w:r>
        <w:t xml:space="preserve"> </w:t>
      </w:r>
      <w:r>
        <w:rPr>
          <w:bCs/>
          <w:b/>
        </w:rPr>
        <w:t xml:space="preserve">Teacher Primary</w:t>
      </w:r>
      <w:r>
        <w:t xml:space="preserve"> </w:t>
      </w:r>
      <w:r>
        <w:t xml:space="preserve">within the specific socio-economic and cultural context of Colombo, analyzing how these educators bridge traditional pedagogical methods with modern demands.</w:t>
      </w:r>
    </w:p>
    <w:bookmarkEnd w:id="20"/>
    <w:bookmarkStart w:id="21" w:name="Xae633cdf334c5613ec40ce4dcd60129131c53d3"/>
    <w:p>
      <w:pPr>
        <w:pStyle w:val="Heading2"/>
      </w:pPr>
      <w:r>
        <w:t xml:space="preserve">II. Contextualizing Education in Sri Lanka, Colombo</w:t>
      </w:r>
    </w:p>
    <w:p>
      <w:pPr>
        <w:pStyle w:val="FirstParagraph"/>
      </w:pPr>
      <w:r>
        <w:t xml:space="preserve">To understand the mandate of a</w:t>
      </w:r>
      <w:r>
        <w:t xml:space="preserve"> </w:t>
      </w:r>
      <w:r>
        <w:rPr>
          <w:bCs/>
          <w:b/>
        </w:rPr>
        <w:t xml:space="preserve">Teacher Primary</w:t>
      </w:r>
      <w:r>
        <w:t xml:space="preserve">, one must first appreciate the unique environment of</w:t>
      </w:r>
      <w:r>
        <w:t xml:space="preserve"> </w:t>
      </w:r>
      <w:r>
        <w:rPr>
          <w:bCs/>
          <w:b/>
        </w:rPr>
        <w:t xml:space="preserve">Sri Lanka, Colombo</w:t>
      </w:r>
      <w:r>
        <w:t xml:space="preserve">. The city boasts some of the highest literacy rates in Asia and a historical commitment to free education. However, this urban setting presents distinct pressures. Schools in Colombo often deal with large class sizes, diverse student backgrounds ranging from affluent suburban areas to dense urban settlements, and intense parental expectations driven by competitive academic environments.</w:t>
      </w:r>
    </w:p>
    <w:p>
      <w:pPr>
        <w:pStyle w:val="BodyText"/>
      </w:pPr>
      <w:r>
        <w:t xml:space="preserve">In this context, the</w:t>
      </w:r>
      <w:r>
        <w:t xml:space="preserve"> </w:t>
      </w:r>
      <w:r>
        <w:rPr>
          <w:bCs/>
          <w:b/>
        </w:rPr>
        <w:t xml:space="preserve">Teacher Primary</w:t>
      </w:r>
      <w:r>
        <w:t xml:space="preserve"> </w:t>
      </w:r>
      <w:r>
        <w:t xml:space="preserve">is not just an instructor of subjects such as Mathematics or Science; they are facilitators of social cohesion. In a city as diverse as Colombo, where students from various ethnic and religious backgrounds interact daily, the primary teacher plays a pivotal role in fostering unity and mutual respect. The curriculum in</w:t>
      </w:r>
      <w:r>
        <w:t xml:space="preserve"> </w:t>
      </w:r>
      <w:r>
        <w:rPr>
          <w:bCs/>
          <w:b/>
        </w:rPr>
        <w:t xml:space="preserve">Sri Lanka</w:t>
      </w:r>
      <w:r>
        <w:t xml:space="preserve"> </w:t>
      </w:r>
      <w:r>
        <w:t xml:space="preserve">emphasizes national identity alongside global competence, placing the burden of cultural preservation on the shoulders of these educators.</w:t>
      </w:r>
    </w:p>
    <w:bookmarkEnd w:id="21"/>
    <w:bookmarkStart w:id="22" w:name="X7b395393084f73281b46791a88c29b028990fdf"/>
    <w:p>
      <w:pPr>
        <w:pStyle w:val="Heading2"/>
      </w:pPr>
      <w:r>
        <w:t xml:space="preserve">III. The Evolving Responsibilities of the Teacher Primary</w:t>
      </w:r>
    </w:p>
    <w:p>
      <w:pPr>
        <w:pStyle w:val="FirstParagraph"/>
      </w:pPr>
      <w:r>
        <w:t xml:space="preserve">The traditional view of a teacher as a transmitter of knowledge is obsolete in the 21st century. In Colombo’s primary schools, the</w:t>
      </w:r>
      <w:r>
        <w:t xml:space="preserve"> </w:t>
      </w:r>
      <w:r>
        <w:rPr>
          <w:bCs/>
          <w:b/>
        </w:rPr>
        <w:t xml:space="preserve">Teacher Primary</w:t>
      </w:r>
    </w:p>
    <w:p>
      <w:pPr>
        <w:numPr>
          <w:ilvl w:val="0"/>
          <w:numId w:val="1001"/>
        </w:numPr>
        <w:pStyle w:val="Compact"/>
      </w:pPr>
      <w:r>
        <w:rPr>
          <w:bCs/>
          <w:b/>
        </w:rPr>
        <w:t xml:space="preserve">Pedagogical Innovator:</w:t>
      </w:r>
      <w:r>
        <w:t xml:space="preserve"> </w:t>
      </w:r>
      <w:r>
        <w:t xml:space="preserve">With the integration of ICT (Information and Communication Technology) into schools across Sri Lanka, teachers must be proficient in digital tools. A modern</w:t>
      </w:r>
      <w:r>
        <w:t xml:space="preserve"> </w:t>
      </w:r>
      <w:r>
        <w:t xml:space="preserve">Teacher Primary</w:t>
      </w:r>
      <w:r>
        <w:t xml:space="preserve"> </w:t>
      </w:r>
      <w:r>
        <w:t xml:space="preserve">uses tablets, smart boards, and online resources to make learning engaging.</w:t>
      </w:r>
    </w:p>
    <w:p>
      <w:pPr>
        <w:numPr>
          <w:ilvl w:val="0"/>
          <w:numId w:val="1001"/>
        </w:numPr>
        <w:pStyle w:val="Compact"/>
      </w:pPr>
      <w:r>
        <w:rPr>
          <w:bCs/>
          <w:b/>
        </w:rPr>
        <w:t xml:space="preserve">Psychological Support:</w:t>
      </w:r>
      <w:r>
        <w:t xml:space="preserve"> </w:t>
      </w:r>
      <w:r>
        <w:t xml:space="preserve">Urban stressors affect children early. Teachers in Colombo are often the first line of defense against anxiety and behavioral issues, requiring skills in child psychology that go beyond standard training.</w:t>
      </w:r>
    </w:p>
    <w:p>
      <w:pPr>
        <w:numPr>
          <w:ilvl w:val="0"/>
          <w:numId w:val="1001"/>
        </w:numPr>
        <w:pStyle w:val="Compact"/>
      </w:pPr>
      <w:r>
        <w:rPr>
          <w:bCs/>
          <w:b/>
        </w:rPr>
        <w:t xml:space="preserve">Cultural Mediator:</w:t>
      </w:r>
      <w:r>
        <w:t xml:space="preserve"> </w:t>
      </w:r>
      <w:r>
        <w:t xml:space="preserve">Given the linguistic diversity of Sri Lanka (Sinhala, Tamil, English), a teacher must navigate multilingual classrooms. In Colombo’s government schools, this often involves supporting students who are transitioning between local languages and English-medium instruction.</w:t>
      </w:r>
    </w:p>
    <w:bookmarkEnd w:id="22"/>
    <w:bookmarkStart w:id="26" w:name="X8248f17fac7be1802e0c61eab143cdeaecbe42f"/>
    <w:p>
      <w:pPr>
        <w:pStyle w:val="Heading2"/>
      </w:pPr>
      <w:r>
        <w:t xml:space="preserve">IV. Challenges Faced by Primary Teachers in Colombo</w:t>
      </w:r>
    </w:p>
    <w:p>
      <w:pPr>
        <w:pStyle w:val="FirstParagraph"/>
      </w:pPr>
      <w:r>
        <w:t xml:space="preserve">Despite the high status of the teaching profession in Sri Lanka, those working at the primary level face significant hurdles. A comprehensive report on education cannot ignore these realities:</w:t>
      </w:r>
    </w:p>
    <w:bookmarkStart w:id="23" w:name="a.-resource-disparities"/>
    <w:p>
      <w:pPr>
        <w:pStyle w:val="Heading3"/>
      </w:pPr>
      <w:r>
        <w:t xml:space="preserve">A. Resource Disparities</w:t>
      </w:r>
    </w:p>
    <w:p>
      <w:pPr>
        <w:pStyle w:val="FirstParagraph"/>
      </w:pPr>
      <w:r>
        <w:t xml:space="preserve">While Colombo is an affluent city, there is a stark contrast between private international schools and public government schools. The</w:t>
      </w:r>
      <w:r>
        <w:t xml:space="preserve"> </w:t>
      </w:r>
      <w:r>
        <w:rPr>
          <w:bCs/>
          <w:b/>
        </w:rPr>
        <w:t xml:space="preserve">Teacher Primary</w:t>
      </w:r>
    </w:p>
    <w:bookmarkEnd w:id="23"/>
    <w:bookmarkStart w:id="24" w:name="b.-administrative-burdens"/>
    <w:p>
      <w:pPr>
        <w:pStyle w:val="Heading3"/>
      </w:pPr>
      <w:r>
        <w:t xml:space="preserve">B. Administrative Burdens</w:t>
      </w:r>
    </w:p>
    <w:p>
      <w:pPr>
        <w:pStyle w:val="FirstParagraph"/>
      </w:pPr>
      <w:r>
        <w:t xml:space="preserve">In Sri Lanka, primary teachers are often bogged down by extensive administrative paperwork and political interference. The role extends far beyond the classroom, involving community outreach, election duty assistance during national polls in Colombo districts, and various government-sponsored campaigns. This dilutes the time available for lesson planning and student interaction.</w:t>
      </w:r>
    </w:p>
    <w:bookmarkEnd w:id="24"/>
    <w:bookmarkStart w:id="25" w:name="c.-parental-pressure"/>
    <w:p>
      <w:pPr>
        <w:pStyle w:val="Heading3"/>
      </w:pPr>
      <w:r>
        <w:t xml:space="preserve">C. Parental Pressure</w:t>
      </w:r>
    </w:p>
    <w:p>
      <w:pPr>
        <w:pStyle w:val="FirstParagraph"/>
      </w:pPr>
      <w:r>
        <w:t xml:space="preserve">In Colombo’s competitive academic culture, parents often view the school as a stepping stone to prestigious private colleges. Consequently,</w:t>
      </w:r>
      <w:r>
        <w:t xml:space="preserve"> </w:t>
      </w:r>
      <w:r>
        <w:rPr>
          <w:bCs/>
          <w:b/>
        </w:rPr>
        <w:t xml:space="preserve">Teacher Primary</w:t>
      </w:r>
    </w:p>
    <w:bookmarkEnd w:id="25"/>
    <w:bookmarkEnd w:id="26"/>
    <w:bookmarkStart w:id="27" w:name="X21a5bfe1f2bef8f7a23e21c6c23363c086dec81"/>
    <w:p>
      <w:pPr>
        <w:pStyle w:val="Heading2"/>
      </w:pPr>
      <w:r>
        <w:t xml:space="preserve">V. Strategic Recommendations for Improvement</w:t>
      </w:r>
    </w:p>
    <w:p>
      <w:pPr>
        <w:pStyle w:val="FirstParagraph"/>
      </w:pPr>
      <w:r>
        <w:t xml:space="preserve">To empower the</w:t>
      </w:r>
      <w:r>
        <w:t xml:space="preserve"> </w:t>
      </w:r>
      <w:r>
        <w:rPr>
          <w:bCs/>
          <w:b/>
        </w:rPr>
        <w:t xml:space="preserve">Teacher PrimarySri Lanka, Colombo</w:t>
      </w:r>
      <w:r>
        <w:t xml:space="preserve">, several strategic interventions are recommended:</w:t>
      </w:r>
    </w:p>
    <w:p>
      <w:pPr>
        <w:numPr>
          <w:ilvl w:val="0"/>
          <w:numId w:val="1002"/>
        </w:numPr>
        <w:pStyle w:val="Compact"/>
      </w:pPr>
      <w:r>
        <w:rPr>
          <w:bCs/>
          <w:b/>
        </w:rPr>
        <w:t xml:space="preserve">Rewriting Professional Development:</w:t>
      </w:r>
      <w:r>
        <w:t xml:space="preserve"> </w:t>
      </w:r>
      <w:r>
        <w:t xml:space="preserve">Continuous training should move beyond theoretical pedagogy to include digital literacy, mental health first aid, and inclusive education techniques. The Ministry of Education in Sri Lanka must invest in regular workshops tailored to the urban context of Colombo.</w:t>
      </w:r>
    </w:p>
    <w:p>
      <w:pPr>
        <w:numPr>
          <w:ilvl w:val="0"/>
          <w:numId w:val="1002"/>
        </w:numPr>
        <w:pStyle w:val="Compact"/>
      </w:pPr>
      <w:r>
        <w:rPr>
          <w:bCs/>
          <w:b/>
        </w:rPr>
        <w:t xml:space="preserve">Reducing Administrative Load:</w:t>
      </w:r>
      <w:r>
        <w:t xml:space="preserve"> </w:t>
      </w:r>
      <w:r>
        <w:t xml:space="preserve">Streamlining bureaucratic requirements would allow teachers to focus on instruction. Technology should be used to digitize records, reducing the physical burden on educators.</w:t>
      </w:r>
    </w:p>
    <w:p>
      <w:pPr>
        <w:numPr>
          <w:ilvl w:val="0"/>
          <w:numId w:val="1002"/>
        </w:numPr>
        <w:pStyle w:val="Compact"/>
      </w:pPr>
      <w:r>
        <w:rPr>
          <w:bCs/>
          <w:b/>
        </w:rPr>
        <w:t xml:space="preserve">Promoting Collaborative Learning Communities:</w:t>
      </w:r>
      <w:r>
        <w:t xml:space="preserve"> </w:t>
      </w:r>
      <w:r>
        <w:t xml:space="preserve">Encouraging networks among primary teachers in Colombo can facilitate the sharing of best practices. Mentorship programs where experienced</w:t>
      </w:r>
    </w:p>
    <w:p>
      <w:pPr>
        <w:numPr>
          <w:ilvl w:val="0"/>
          <w:numId w:val="1000"/>
        </w:numPr>
        <w:pStyle w:val="Compact"/>
      </w:pPr>
      <w:r>
        <w:t xml:space="preserve">Teacher Primary</w:t>
      </w:r>
    </w:p>
    <w:bookmarkEnd w:id="27"/>
    <w:bookmarkStart w:id="28" w:name="X47742ceba5959ee712654c184965e46e71178c6"/>
    <w:p>
      <w:pPr>
        <w:pStyle w:val="Heading2"/>
      </w:pPr>
      <w:r>
        <w:t xml:space="preserve">VI. Conclusion: The Teacher as the Pillar of National Development</w:t>
      </w:r>
    </w:p>
    <w:p>
      <w:pPr>
        <w:pStyle w:val="FirstParagraph"/>
      </w:pPr>
      <w:r>
        <w:t xml:space="preserve">In conclusion, the efficacy of the education system in</w:t>
      </w:r>
      <w:r>
        <w:t xml:space="preserve"> </w:t>
      </w:r>
      <w:r>
        <w:rPr>
          <w:bCs/>
          <w:b/>
        </w:rPr>
        <w:t xml:space="preserve">Sri Lanka, Colombo</w:t>
      </w:r>
      <w:r>
        <w:t xml:space="preserve">, rests heavily on the competence and well-being of its primary educators. The</w:t>
      </w:r>
      <w:r>
        <w:t xml:space="preserve"> </w:t>
      </w:r>
      <w:r>
        <w:rPr>
          <w:bCs/>
          <w:b/>
        </w:rPr>
        <w:t xml:space="preserve">Teacher Primary</w:t>
      </w:r>
    </w:p>
    <w:p>
      <w:pPr>
        <w:pStyle w:val="BodyText"/>
      </w:pPr>
      <w:r>
        <w:t xml:space="preserve">This book report underscores that while challenges such as resource inequality and administrative burdens persist, the potential for impact is immense. By recognizing the multifaceted role of the primary teacher and providing them with adequate support, modern tools, and professional respect, Sri Lanka can ensure that its educational system remains a beacon of excellence. The future of Colombo lies in classrooms where</w:t>
      </w:r>
      <w:r>
        <w:t xml:space="preserve"> </w:t>
      </w:r>
      <w:r>
        <w:rPr>
          <w:bCs/>
          <w:b/>
        </w:rPr>
        <w:t xml:space="preserve">Teacher Primary</w:t>
      </w:r>
    </w:p>
    <w:p>
      <w:r>
        <w:pict>
          <v:rect style="width:0;height:1.5pt" o:hralign="center" o:hrstd="t" o:hr="t"/>
        </w:pict>
      </w:r>
    </w:p>
    <w:p>
      <w:pPr>
        <w:pStyle w:val="FirstParagraph"/>
      </w:pPr>
      <w:r>
        <w:rPr>
          <w:iCs/>
          <w:i/>
        </w:rPr>
        <w:t xml:space="preserve">Note: This report synthesizes general pedagogical principles with specific contextual analysis relevant to the education sector in Sri Lanka, focusing on the urban dynamics of Colombo. It serves as a foundational document for policymakers and educational stakeholders.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Primary Teacher in Sri Lanka, Colombo</dc:title>
  <dc:creator/>
  <dc:language>en</dc:language>
  <cp:keywords/>
  <dcterms:created xsi:type="dcterms:W3CDTF">2026-07-29T13:26:59Z</dcterms:created>
  <dcterms:modified xsi:type="dcterms:W3CDTF">2026-07-29T13:26:59Z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