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Primary</w:t>
      </w:r>
      <w:r>
        <w:t xml:space="preserve"> </w:t>
      </w:r>
      <w:r>
        <w:t xml:space="preserve">Classroom</w:t>
      </w:r>
      <w:r>
        <w:t xml:space="preserve"> </w:t>
      </w:r>
      <w:r>
        <w:t xml:space="preserve">in</w:t>
      </w:r>
      <w:r>
        <w:t xml:space="preserve"> </w:t>
      </w:r>
      <w:r>
        <w:t xml:space="preserve">Thailand</w:t>
      </w:r>
      <w:r>
        <w:t xml:space="preserve"> </w:t>
      </w:r>
      <w:r>
        <w:t xml:space="preserve">Bangkok</w:t>
      </w:r>
    </w:p>
    <w:bookmarkStart w:id="30" w:name="X6542817a93c0769b7792c77cb15c168cfe2e0cb"/>
    <w:p>
      <w:pPr>
        <w:pStyle w:val="Heading1"/>
      </w:pPr>
      <w:r>
        <w:t xml:space="preserve">Book Report: Strategies for Effective Primary Education in Thailand Bangkok</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Educational Development and Cross-Cultural Pedagogy.</w:t>
      </w:r>
    </w:p>
    <w:bookmarkStart w:id="20" w:name="introduction"/>
    <w:p>
      <w:pPr>
        <w:pStyle w:val="Heading2"/>
      </w:pPr>
      <w:r>
        <w:t xml:space="preserve">1. Introduction</w:t>
      </w:r>
    </w:p>
    <w:p>
      <w:pPr>
        <w:pStyle w:val="FirstParagraph"/>
      </w:pPr>
      <w:r>
        <w:t xml:space="preserve">The landscape of primary education in Thailand, particularly within its bustling capital of Bangkok, presents a unique set of challenges and opportunities that require specialized pedagogical approaches. This report aims to synthesize key themes regarding the role and expectations of a Teacher Primary in this dynamic region. The focus is not merely on curriculum delivery but on understanding the socio-cultural fabric that defines schooling in Thailand Bangkok. By examining these dynamics, we can better understand how educators can effectively navigate the intersection of traditional Thai values and modern educational demands.</w:t>
      </w:r>
    </w:p>
    <w:bookmarkEnd w:id="20"/>
    <w:bookmarkStart w:id="21" w:name="X81423b484e3a804262e3a3157a07766a55ea42c"/>
    <w:p>
      <w:pPr>
        <w:pStyle w:val="Heading2"/>
      </w:pPr>
      <w:r>
        <w:t xml:space="preserve">2. Contextualizing Education in Thailand Bangkok</w:t>
      </w:r>
    </w:p>
    <w:p>
      <w:pPr>
        <w:pStyle w:val="FirstParagraph"/>
      </w:pPr>
      <w:r>
        <w:t xml:space="preserve">Bangkok serves as the epicenter of Thailand’s economic and cultural life, making its school systems significantly more diverse than those in rural provinces. A Teacher Primary operating here must be adept at managing classrooms filled with students from varied socioeconomic backgrounds. Unlike remote areas where community cohesion is tight-knit and traditional, urban Bangkok schools often reflect a melting pot of cultures, languages, and expectations from expatriate families alongside local Thai households.</w:t>
      </w:r>
    </w:p>
    <w:p>
      <w:pPr>
        <w:pStyle w:val="BodyText"/>
      </w:pPr>
      <w:r>
        <w:t xml:space="preserve">This diversity means that the concept of a Teacher Primary in Thailand Bangkok cannot be one-dimensional. It requires flexibility, cultural intelligence, and an ability to bridge gaps between different educational expectations. The report highlights that success is often determined by how well an educator can integrate into this complex social hierarchy while maintaining professional authority.</w:t>
      </w:r>
    </w:p>
    <w:bookmarkEnd w:id="21"/>
    <w:bookmarkStart w:id="22" w:name="cultural-dynamics-and-respect-wai"/>
    <w:p>
      <w:pPr>
        <w:pStyle w:val="Heading2"/>
      </w:pPr>
      <w:r>
        <w:t xml:space="preserve">3. Cultural Dynamics and Respect (Wai)</w:t>
      </w:r>
    </w:p>
    <w:p>
      <w:pPr>
        <w:pStyle w:val="FirstParagraph"/>
      </w:pPr>
      <w:r>
        <w:t xml:space="preserve">A critical aspect of being a Teacher Primary in this region is the understanding of 'Kreng Jai' and the practice of 'Wai'. In Thailand Bangkok, respect for hierarchy and age is deeply ingrained. A teacher is not just an instructor but a figure akin to a parent or guardian within the school gates. The Book Report indicates that students respond better to educators who demonstrate genuine respect rather than authoritarian demands.</w:t>
      </w:r>
    </w:p>
    <w:p>
      <w:pPr>
        <w:numPr>
          <w:ilvl w:val="0"/>
          <w:numId w:val="1001"/>
        </w:numPr>
        <w:pStyle w:val="Compact"/>
      </w:pPr>
      <w:r>
        <w:rPr>
          <w:bCs/>
          <w:b/>
        </w:rPr>
        <w:t xml:space="preserve">Respect:</w:t>
      </w:r>
      <w:r>
        <w:t xml:space="preserve"> </w:t>
      </w:r>
      <w:r>
        <w:t xml:space="preserve">Teachers must model polite behavior, using appropriate gestures and language.</w:t>
      </w:r>
    </w:p>
    <w:p>
      <w:pPr>
        <w:numPr>
          <w:ilvl w:val="0"/>
          <w:numId w:val="1001"/>
        </w:numPr>
        <w:pStyle w:val="Compact"/>
      </w:pPr>
      <w:r>
        <w:rPr>
          <w:bCs/>
          <w:b/>
        </w:rPr>
        <w:t xml:space="preserve">Hierarchy:</w:t>
      </w:r>
      <w:r>
        <w:t xml:space="preserve"> </w:t>
      </w:r>
      <w:r>
        <w:t xml:space="preserve">Acknowledging the status of senior teachers and administrators is crucial for a Teacher Primary's professional survival.</w:t>
      </w:r>
    </w:p>
    <w:p>
      <w:pPr>
        <w:pStyle w:val="FirstParagraph"/>
      </w:pPr>
      <w:r>
        <w:t xml:space="preserve">Failure to observe these cultural norms can lead to significant friction, not just with students but with parents who hold traditional views on education. Therefore, the Book Report emphasizes that cultural sensitivity is as important as subject matter expertise.</w:t>
      </w:r>
    </w:p>
    <w:bookmarkEnd w:id="22"/>
    <w:bookmarkStart w:id="25" w:name="X21192ef1b15bd543ed8c764f3ac6d0f57384b76"/>
    <w:p>
      <w:pPr>
        <w:pStyle w:val="Heading2"/>
      </w:pPr>
      <w:r>
        <w:t xml:space="preserve">4. Pedagogical Approaches for Primary Students</w:t>
      </w:r>
    </w:p>
    <w:p>
      <w:pPr>
        <w:pStyle w:val="FirstParagraph"/>
      </w:pPr>
      <w:r>
        <w:t xml:space="preserve">The methodology of teaching in Thailand Bangkok differs markedly from Western standards. While there is a growing push toward student-centered learning, the default mode remains teacher-led instruction. However, a successful Teacher Primary knows how to adapt these methods to keep young minds engaged without losing control.</w:t>
      </w:r>
    </w:p>
    <w:bookmarkStart w:id="23" w:name="the-importance-of-play-and-routine"/>
    <w:p>
      <w:pPr>
        <w:pStyle w:val="Heading3"/>
      </w:pPr>
      <w:r>
        <w:t xml:space="preserve">4.1 The Importance of Play and Routine</w:t>
      </w:r>
    </w:p>
    <w:p>
      <w:pPr>
        <w:pStyle w:val="FirstParagraph"/>
      </w:pPr>
      <w:r>
        <w:t xml:space="preserve">Primary education in this region relies heavily on routine and structure mixed with communal play. Students in Thailand Bangkok thrive when they understand the daily flow of the classroom. Disruptions to this routine can cause anxiety among young learners. Therefore, a Teacher Primary must be consistent yet warm.</w:t>
      </w:r>
    </w:p>
    <w:bookmarkEnd w:id="23"/>
    <w:bookmarkStart w:id="24" w:name="collective-responsibility"/>
    <w:p>
      <w:pPr>
        <w:pStyle w:val="Heading3"/>
      </w:pPr>
      <w:r>
        <w:t xml:space="preserve">4.2 Collective Responsibility</w:t>
      </w:r>
    </w:p>
    <w:p>
      <w:pPr>
        <w:pStyle w:val="FirstParagraph"/>
      </w:pPr>
      <w:r>
        <w:t xml:space="preserve">Bangkok schools often emphasize collective responsibility over individual achievement at the primary level. A Teacher Primary is tasked with fostering group harmony. This means that disciplinary measures are often designed to restore group cohesion rather than punish the individual, reflecting the broader societal value of maintaining social peace.</w:t>
      </w:r>
    </w:p>
    <w:bookmarkEnd w:id="24"/>
    <w:bookmarkEnd w:id="25"/>
    <w:bookmarkStart w:id="26" w:name="challenges-in-thailand-bangkok"/>
    <w:p>
      <w:pPr>
        <w:pStyle w:val="Heading2"/>
      </w:pPr>
      <w:r>
        <w:t xml:space="preserve">5. Challenges in Thailand Bangkok</w:t>
      </w:r>
    </w:p>
    <w:p>
      <w:pPr>
        <w:pStyle w:val="FirstParagraph"/>
      </w:pPr>
      <w:r>
        <w:t xml:space="preserve">The Book Report identifies several significant hurdles for educators in this specific location. One major challenge is the overcrowding common in many public schools within Thailand Bangkok. Managing large class sizes requires exceptional organizational skills and innovative classroom management techniques.</w:t>
      </w:r>
    </w:p>
    <w:p>
      <w:pPr>
        <w:pStyle w:val="BodyText"/>
      </w:pPr>
      <w:r>
        <w:t xml:space="preserve">Another challenge is the varying levels of English proficiency among both students and parents, particularly in international or bilingual primary schools which are proliferating in Bangkok. A Teacher Primary must often act as a cultural liaison, translating not just language but also educational concepts for concerned parents who may be deeply involved in their children’s academic lives.</w:t>
      </w:r>
    </w:p>
    <w:bookmarkEnd w:id="26"/>
    <w:bookmarkStart w:id="27" w:name="recommendations-for-aspiring-educators"/>
    <w:p>
      <w:pPr>
        <w:pStyle w:val="Heading2"/>
      </w:pPr>
      <w:r>
        <w:t xml:space="preserve">6. Recommendations for Aspiring Educators</w:t>
      </w:r>
    </w:p>
    <w:p>
      <w:pPr>
        <w:pStyle w:val="FirstParagraph"/>
      </w:pPr>
      <w:r>
        <w:t xml:space="preserve">Based on the analysis of current practices and cultural expectations, this Book Report offers several recommendations for those aiming to become a Teacher Primary in Thailand Bangkok:</w:t>
      </w:r>
    </w:p>
    <w:p>
      <w:pPr>
        <w:numPr>
          <w:ilvl w:val="0"/>
          <w:numId w:val="1002"/>
        </w:numPr>
        <w:pStyle w:val="Compact"/>
      </w:pPr>
      <w:r>
        <w:rPr>
          <w:bCs/>
          <w:b/>
        </w:rPr>
        <w:t xml:space="preserve">Learn the Language:</w:t>
      </w:r>
      <w:r>
        <w:t xml:space="preserve"> </w:t>
      </w:r>
      <w:r>
        <w:t xml:space="preserve">Basic proficiency in Thai is essential for building rapport with staff, students, and parents.</w:t>
      </w:r>
    </w:p>
    <w:p>
      <w:pPr>
        <w:numPr>
          <w:ilvl w:val="0"/>
          <w:numId w:val="1002"/>
        </w:numPr>
        <w:pStyle w:val="Compact"/>
      </w:pPr>
      <w:r>
        <w:rPr>
          <w:bCs/>
          <w:b/>
        </w:rPr>
        <w:t xml:space="preserve">Prioritize Relationships:</w:t>
      </w:r>
      <w:r>
        <w:t xml:space="preserve"> </w:t>
      </w:r>
      <w:r>
        <w:t xml:space="preserve">In Thailand Bangkok, trust is built through personal connection. Invest time in getting to know your students beyond their academic performance.</w:t>
      </w:r>
    </w:p>
    <w:p>
      <w:pPr>
        <w:numPr>
          <w:ilvl w:val="0"/>
          <w:numId w:val="1002"/>
        </w:numPr>
        <w:pStyle w:val="Compact"/>
      </w:pPr>
      <w:r>
        <w:rPr>
          <w:bCs/>
          <w:b/>
        </w:rPr>
        <w:t xml:space="preserve">Adaptability:</w:t>
      </w:r>
      <w:r>
        <w:t xml:space="preserve"> </w:t>
      </w:r>
      <w:r>
        <w:t xml:space="preserve">Be prepared for changes in curriculum or administrative directives that may shift rapidly.</w:t>
      </w:r>
    </w:p>
    <w:bookmarkEnd w:id="27"/>
    <w:bookmarkStart w:id="28" w:name="conclusion"/>
    <w:p>
      <w:pPr>
        <w:pStyle w:val="Heading2"/>
      </w:pPr>
      <w:r>
        <w:t xml:space="preserve">7. Conclusion</w:t>
      </w:r>
    </w:p>
    <w:p>
      <w:pPr>
        <w:pStyle w:val="FirstParagraph"/>
      </w:pPr>
      <w:r>
        <w:t xml:space="preserve">In conclusion, the role of a Teacher Primary in Thailand Bangkok is multifaceted and demanding. It requires more than just pedagogical knowledge; it demands emotional intelligence, cultural adaptability, and a deep respect for local traditions. The Book Report underscores that while the environment in Thailand Bangkok can be complex due to its urban density and social stratification, it also offers immense rewards for educators who are willing to embrace its unique character.</w:t>
      </w:r>
    </w:p>
    <w:p>
      <w:pPr>
        <w:pStyle w:val="BodyText"/>
      </w:pPr>
      <w:r>
        <w:t xml:space="preserve">Ultimately, success as a Teacher Primary in this context is measured not only by test scores but by the ability to foster a nurturing environment where students feel respected and understood. By aligning teaching strategies with the cultural realities of Thailand Bangkok, educators can make a profound impact on the next generation of Thai citizens.</w:t>
      </w:r>
    </w:p>
    <w:bookmarkEnd w:id="28"/>
    <w:bookmarkStart w:id="29" w:name="references"/>
    <w:p>
      <w:pPr>
        <w:pStyle w:val="Heading2"/>
      </w:pPr>
      <w:r>
        <w:t xml:space="preserve">8. References</w:t>
      </w:r>
    </w:p>
    <w:p>
      <w:pPr>
        <w:pStyle w:val="FirstParagraph"/>
      </w:pPr>
      <w:r>
        <w:t xml:space="preserve">This Book Report synthesizes observations from educational frameworks relevant to Thailand Bangkok, focusing on the practical application of primary teaching strategies in urban Asian contexts.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Primary Classroom in Thailand Bangkok</dc:title>
  <dc:creator/>
  <dc:language>en</dc:language>
  <cp:keywords/>
  <dcterms:created xsi:type="dcterms:W3CDTF">2026-07-29T17:17:29Z</dcterms:created>
  <dcterms:modified xsi:type="dcterms:W3CDTF">2026-07-29T17:17:29Z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