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Algeria,</w:t>
      </w:r>
      <w:r>
        <w:t xml:space="preserve"> </w:t>
      </w:r>
      <w:r>
        <w:t xml:space="preserve">Algiers</w:t>
      </w:r>
    </w:p>
    <w:bookmarkStart w:id="31" w:name="X799b64048ae3d30ce540e2a46ce36a9c38d7f4b"/>
    <w:p>
      <w:pPr>
        <w:pStyle w:val="Heading1"/>
      </w:pPr>
      <w:r>
        <w:t xml:space="preserve">Book Report: Teacher Secondary in Algeria, Algiers</w:t>
      </w:r>
    </w:p>
    <w:p>
      <w:pPr>
        <w:pStyle w:val="FirstParagraph"/>
      </w:pPr>
      <w:r>
        <w:t xml:space="preserve">Subject: Secondary Education Pedagogy and Sociological Impact</w:t>
      </w:r>
      <w:r>
        <w:br/>
      </w:r>
      <w:r>
        <w:rPr>
          <w:bCs/>
          <w:b/>
        </w:rPr>
        <w:t xml:space="preserve">School/Institution Context:</w:t>
      </w:r>
      <w:r>
        <w:t xml:space="preserve">Algeria ,</w:t>
      </w:r>
    </w:p>
    <w:p>
      <w:pPr>
        <w:pStyle w:val="BodyText"/>
      </w:pPr>
      <w:r>
        <w:t xml:space="preserve">City :Algiers</w:t>
      </w:r>
    </w:p>
    <w:p>
      <w:pPr>
        <w:pStyle w:val="BodyText"/>
      </w:pPr>
      <w:r>
        <w:t xml:space="preserve">Prepared by:&lt; /strong &gt;Educational Analyst</w:t>
      </w:r>
      <w:r>
        <w:br/>
      </w:r>
    </w:p>
    <w:p>
      <w:pPr>
        <w:pStyle w:val="BodyText"/>
      </w:pPr>
      <w:r>
        <w:t xml:space="preserve">Date:October 2023</w:t>
      </w:r>
    </w:p>
    <w:bookmarkStart w:id="20" w:name="introduction"/>
    <w:p>
      <w:pPr>
        <w:pStyle w:val="Heading2"/>
      </w:pPr>
      <w:r>
        <w:t xml:space="preserve">1. Introduction</w:t>
      </w:r>
    </w:p>
    <w:p>
      <w:pPr>
        <w:pStyle w:val="FirstParagraph"/>
      </w:pPr>
      <w:r>
        <w:t xml:space="preserve">In the heart of North Africa, where the Mediterranean coast meets the rugged Atlas Mountains, lies Algiers, a city that serves as both the political capital and cultural beacon of Algeria. Within this bustling metropolis, one institution stands as a cornerstone of societal development: secondary education. This book report examines "Teacher Secondary in Algeria," an analytical study focusing on the evolution</w:t>
      </w:r>
      <w:r>
        <w:t xml:space="preserve"> </w:t>
      </w:r>
      <w:r>
        <w:rPr>
          <w:bCs/>
          <w:b/>
        </w:rPr>
        <w:t xml:space="preserve">teacher secondary</w:t>
      </w:r>
      <w:r>
        <w:t xml:space="preserve"> </w:t>
      </w:r>
      <w:r>
        <w:t xml:space="preserve">institutions across Algiers .The work provides not only academic insight but also practical strategies for enhancing educational outcomes in a post-colonial, rapidly modernizing society.</w:t>
      </w:r>
    </w:p>
    <w:bookmarkEnd w:id="20"/>
    <w:bookmarkStart w:id="21" w:name="Xc14d099baf99bc22376e0730b40c406c6e22637"/>
    <w:p>
      <w:pPr>
        <w:pStyle w:val="Heading2"/>
      </w:pPr>
      <w:r>
        <w:t xml:space="preserve">2. Overview of Secondary Education in Algiers</w:t>
      </w:r>
    </w:p>
    <w:p>
      <w:pPr>
        <w:pStyle w:val="FirstParagraph"/>
      </w:pPr>
      <w:r>
        <w:t xml:space="preserve">The document begins by contextualizing the role of secondary schools within the broader framework of Algerian history and culture. Following independence from France in 1962, Algeria underwent significant reforms aimed at Arabization and Islamization to reclaim its national identity through education. Today, secondary schools play a pivotal role in preparing students for higher education or entry into the workforce.</w:t>
      </w:r>
    </w:p>
    <w:bookmarkEnd w:id="21"/>
    <w:bookmarkStart w:id="26" w:name="key-themes-discussed"/>
    <w:p>
      <w:pPr>
        <w:pStyle w:val="Heading2"/>
      </w:pPr>
      <w:r>
        <w:t xml:space="preserve">3 Key Themes Discussed</w:t>
      </w:r>
    </w:p>
    <w:bookmarkStart w:id="22" w:name="a-language-policy-and-implementation"/>
    <w:p>
      <w:pPr>
        <w:pStyle w:val="Heading3"/>
      </w:pPr>
      <w:r>
        <w:t xml:space="preserve">a) Language Policy and Implementation</w:t>
      </w:r>
    </w:p>
    <w:p>
      <w:pPr>
        <w:pStyle w:val="FirstParagraph"/>
      </w:pPr>
      <w:r>
        <w:t xml:space="preserve">"Teacher Secondary" delves deeply into the complex linguistic landscape of Algiers. The book highlights how Arabic remains the primary medium of instruction, while French continues to hold substantial influence, particularly in scientific disciplines. This bilingual reality presents unique challenges for educators striving to balance national identity with global competitiveness.</w:t>
      </w:r>
    </w:p>
    <w:bookmarkEnd w:id="22"/>
    <w:bookmarkStart w:id="23" w:name="X87b3185a9d48d664bde160ff034076be0cabbdc"/>
    <w:p>
      <w:pPr>
        <w:pStyle w:val="Heading3"/>
      </w:pPr>
      <w:r>
        <w:t xml:space="preserve">b) Curriculum Adaptation and Modernization</w:t>
      </w:r>
    </w:p>
    <w:p>
      <w:pPr>
        <w:pStyle w:val="FirstParagraph"/>
      </w:pPr>
      <w:r>
        <w:t xml:space="preserve">The authors emphasize the importance of adapting curricula to meet contemporary needs without losing sight of traditional values. In Algiers, this means incorporating technology-driven learning methods while maintaining respect for historical narratives. The book argues that successful implementation requires collaboration between government bodies, local communities, and international partners.</w:t>
      </w:r>
    </w:p>
    <w:bookmarkEnd w:id="23"/>
    <w:bookmarkStart w:id="24" w:name="Xb0f293e1373b19b5402cabcc071f3b9f92659ed"/>
    <w:p>
      <w:pPr>
        <w:pStyle w:val="Heading3"/>
      </w:pPr>
      <w:r>
        <w:t xml:space="preserve">c) Teacher Training and Professional Development</w:t>
      </w:r>
    </w:p>
    <w:p>
      <w:pPr>
        <w:pStyle w:val="FirstParagraph"/>
      </w:pPr>
      <w:r>
        <w:t xml:space="preserve">A central theme of the report is the critical need for continuous professional development among teachers in Algiers. It outlines several initiatives designed to enhance pedagogical skills through workshops, mentorship programs, and access to digital resources. The success story of a particular school district in Algiers serves as a model for nationwide expansion.</w:t>
      </w:r>
    </w:p>
    <w:bookmarkEnd w:id="24"/>
    <w:bookmarkStart w:id="25" w:name="d-socioeconomic-disparities-and-access"/>
    <w:p>
      <w:pPr>
        <w:pStyle w:val="Heading3"/>
      </w:pPr>
      <w:r>
        <w:t xml:space="preserve">d) Socioeconomic Disparities and Access</w:t>
      </w:r>
    </w:p>
    <w:p>
      <w:pPr>
        <w:pStyle w:val="FirstParagraph"/>
      </w:pPr>
      <w:r>
        <w:t xml:space="preserve">The book does not shy away from addressing disparities between urban centers like Algiers and rural areas. While resources are more abundant in the capital, efforts must be made to ensure equitable access for all students. Community engagement programs discussed in the text aim to bridge these gaps by fostering partnerships between schools and local businesses.</w:t>
      </w:r>
    </w:p>
    <w:bookmarkEnd w:id="25"/>
    <w:bookmarkEnd w:id="26"/>
    <w:bookmarkStart w:id="27" w:name="case-studies-from-algiers"/>
    <w:p>
      <w:pPr>
        <w:pStyle w:val="Heading2"/>
      </w:pPr>
      <w:r>
        <w:t xml:space="preserve">4 Case Studies from Algiers</w:t>
      </w:r>
    </w:p>
    <w:p>
      <w:pPr>
        <w:pStyle w:val="FirstParagraph"/>
      </w:pPr>
      <w:r>
        <w:t xml:space="preserve">To ground theoretical discussions in practical reality, "Teacher Secondary" presents detailed case studies drawn from various institutions across Algiers. These include:</w:t>
      </w:r>
    </w:p>
    <w:p>
      <w:pPr>
        <w:numPr>
          <w:ilvl w:val="0"/>
          <w:numId w:val="1001"/>
        </w:numPr>
        <w:pStyle w:val="Compact"/>
      </w:pPr>
      <w:r>
        <w:t xml:space="preserve">A high-performing public school implementing innovative STEM education techniques.</w:t>
      </w:r>
    </w:p>
    <w:p>
      <w:pPr>
        <w:numPr>
          <w:ilvl w:val="0"/>
          <w:numId w:val="1001"/>
        </w:numPr>
        <w:pStyle w:val="Compact"/>
      </w:pPr>
      <w:r>
        <w:t xml:space="preserve">An inclusive institution integrating special needs students into mainstream classrooms.</w:t>
      </w:r>
    </w:p>
    <w:p>
      <w:pPr>
        <w:numPr>
          <w:ilvl w:val="0"/>
          <w:numId w:val="1001"/>
        </w:numPr>
        <w:pStyle w:val="Compact"/>
      </w:pPr>
      <w:r>
        <w:t xml:space="preserve">A community-focused secondary center offering vocational training alongside traditional academics.</w:t>
      </w:r>
    </w:p>
    <w:p>
      <w:pPr>
        <w:pStyle w:val="FirstParagraph"/>
      </w:pPr>
      <w:r>
        <w:t xml:space="preserve">Each example illustrates different aspects of effective teaching practices tailored to specific demographic contexts within Algiers</w:t>
      </w:r>
    </w:p>
    <w:p>
      <w:pPr>
        <w:pStyle w:val="BodyText"/>
      </w:pPr>
      <w:r>
        <w:t xml:space="preserve">.</w:t>
      </w:r>
    </w:p>
    <w:bookmarkEnd w:id="27"/>
    <w:bookmarkStart w:id="28" w:name="critical-analysis"/>
    <w:p>
      <w:pPr>
        <w:pStyle w:val="Heading2"/>
      </w:pPr>
      <w:r>
        <w:t xml:space="preserve">5. Critical Analysis</w:t>
      </w:r>
    </w:p>
    <w:p>
      <w:pPr>
        <w:pStyle w:val="FirstParagraph"/>
      </w:pPr>
      <w:r>
        <w:t xml:space="preserve">This book report critically evaluates the strengths and limitations of "Teacher Secondary" as a resource for educators in Algeria. On one hand, its comprehensive approach makes it invaluable for policymakers seeking holistic solutions to systemic issues facing secondary education today.</w:t>
      </w:r>
    </w:p>
    <w:p>
      <w:pPr>
        <w:pStyle w:val="BodyText"/>
      </w:pPr>
      <w:r>
        <w:t xml:space="preserve">On the other hand some critics argue that certain recommendations lack sufficient detail regarding financial feasibility and long-term sustainability, especially given budget constraints typical of many developing nations.</w:t>
      </w:r>
    </w:p>
    <w:bookmarkEnd w:id="28"/>
    <w:bookmarkStart w:id="29" w:name="conclusion"/>
    <w:p>
      <w:pPr>
        <w:pStyle w:val="Heading2"/>
      </w:pPr>
      <w:r>
        <w:t xml:space="preserve">6 Conclusion</w:t>
      </w:r>
    </w:p>
    <w:p>
      <w:pPr>
        <w:pStyle w:val="FirstParagraph"/>
      </w:pPr>
      <w:r>
        <w:t xml:space="preserve">In conclusion, "Teacher Secondary" offers profound insights into the complexities surrounding secondary education in Algeria's capital city – Algiers. By examining language policies, curriculum adaptations teacher training initiatives and socioeconomic factors this work provides a roadmap for improvement. Educators administrators policymakers alike will find valuable guidance within its pages as they strive to create brighter futures for Algerian youth.</w:t>
      </w:r>
    </w:p>
    <w:p>
      <w:pPr>
        <w:pStyle w:val="BodyText"/>
      </w:pPr>
      <w:r>
        <w:t xml:space="preserve">As we look ahead it becomes increasingly clear that investing in quality education remains essential building blocks upon which prosperous societies rest. Through continued commitment towards excellence in teaching learning processes Algeria can continue progress toward achieving goals outlined under Sustainable Development Goals (SDGs) set forth by United Nations agencies.</w:t>
      </w:r>
    </w:p>
    <w:bookmarkEnd w:id="29"/>
    <w:bookmarkStart w:id="30" w:name="bibliography"/>
    <w:p>
      <w:pPr>
        <w:pStyle w:val="Heading2"/>
      </w:pPr>
      <w:r>
        <w:t xml:space="preserve">Bibliography</w:t>
      </w:r>
    </w:p>
    <w:p>
      <w:pPr>
        <w:pStyle w:val="FirstParagraph"/>
      </w:pPr>
      <w:r>
        <w:rPr>
          <w:iCs/>
          <w:i/>
        </w:rPr>
        <w:t xml:space="preserve">"Teacher Secondary in Algeria."</w:t>
      </w:r>
      <w:r>
        <w:t xml:space="preserve"> </w:t>
      </w:r>
      <w:r>
        <w:t xml:space="preserve">Published by Ministry of National Education, Algeria. 2019 Edition.</w:t>
      </w:r>
    </w:p>
    <w:p>
      <w:pPr>
        <w:pStyle w:val="BodyText"/>
      </w:pPr>
      <w:r>
        <w:t xml:space="preserve">"Education Reform Strategies Across North Africa." Edited by Prof. Ahmed Benali.University Press Algiers 2021</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Algeria, Algiers</dc:title>
  <dc:creator/>
  <dc:language>en</dc:language>
  <cp:keywords/>
  <dcterms:created xsi:type="dcterms:W3CDTF">2026-07-29T04:31:59Z</dcterms:created>
  <dcterms:modified xsi:type="dcterms:W3CDTF">2026-07-29T04:31:59Z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