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7" w:name="X5685a05a39aa7b16a5b6d2c49798aea9ea0a7fa"/>
    <w:p>
      <w:pPr>
        <w:pStyle w:val="Heading1"/>
      </w:pPr>
      <w:r>
        <w:t xml:space="preserve">Book Report: The Role and Evolution of the Teacher Secondary in the Educational Landscape of Egypt Alexandria</w:t>
      </w:r>
    </w:p>
    <w:p>
      <w:pPr>
        <w:pStyle w:val="FirstParagraph"/>
      </w:pPr>
      <w:r>
        <w:rPr>
          <w:bCs/>
          <w:b/>
        </w:rPr>
        <w:t xml:space="preserve">Date:</w:t>
      </w:r>
      <w:r>
        <w:t xml:space="preserve"> </w:t>
      </w:r>
      <w:r>
        <w:t xml:space="preserve">October 26, 2023</w:t>
      </w:r>
    </w:p>
    <w:p>
      <w:pPr>
        <w:pStyle w:val="BodyText"/>
      </w:pPr>
      <w:r>
        <w:t xml:space="preserve">/Education Studies / Sociological Analysis of Teaching Profiles</w:t>
      </w:r>
    </w:p>
    <w:p>
      <w:pPr>
        <w:pStyle w:val="BodyText"/>
      </w:pPr>
      <w:r>
        <w:rPr>
          <w:bCs/>
          <w:b/>
        </w:rPr>
        <w:t xml:space="preserve">Locus:</w:t>
      </w:r>
      <w:r>
        <w:t xml:space="preserve">Egypt Alexandria</w:t>
      </w:r>
    </w:p>
    <w:bookmarkStart w:id="20" w:name="X9ae0b61b20a87df1f5b924db6ba8cd052147800"/>
    <w:p>
      <w:pPr>
        <w:pStyle w:val="Heading2"/>
      </w:pPr>
      <w:r>
        <w:t xml:space="preserve">I. Introduction: The Pedagogical Pillar in a Coastal Metropolis</w:t>
      </w:r>
    </w:p>
    <w:p>
      <w:pPr>
        <w:pStyle w:val="FirstParagraph"/>
      </w:pPr>
      <w:r>
        <w:t xml:space="preserve">The concept of the "</w:t>
      </w:r>
      <w:r>
        <w:t xml:space="preserve">Teacher Secondary</w:t>
      </w:r>
      <w:r>
        <w:t xml:space="preserve">" extends far beyond the mere delivery of curriculum content; it represents a complex sociological and pedagogical archetype that has evolved significantly over decades, particularly within diverse cultural landscapes. This report explores the multifaceted role of secondary teachers, with a specific focus on their implementation and adaptation in</w:t>
      </w:r>
      <w:r>
        <w:t xml:space="preserve"> </w:t>
      </w:r>
      <w:r>
        <w:rPr>
          <w:bCs/>
          <w:b/>
        </w:rPr>
        <w:t xml:space="preserve">Egypt Alexandria</w:t>
      </w:r>
      <w:r>
        <w:t xml:space="preserve">. As one of Egypt's most historically rich and culturally vibrant cities, Alexandria presents a unique microcosm for examining how secondary education professionals navigate the intersection of traditional values, modern pedagogical demands, and the specific socio-economic realities of coastal urban life. The analysis below delves into the responsibilities, challenges faced by these educators, their historical context in</w:t>
      </w:r>
      <w:r>
        <w:t xml:space="preserve"> </w:t>
      </w:r>
      <w:r>
        <w:rPr>
          <w:bCs/>
          <w:b/>
        </w:rPr>
        <w:t xml:space="preserve">Egypt Alexandria</w:t>
      </w:r>
      <w:r>
        <w:t xml:space="preserve">, and their critical impact on student development.</w:t>
      </w:r>
    </w:p>
    <w:bookmarkEnd w:id="20"/>
    <w:bookmarkStart w:id="21" w:name="X7c75caa7937af93fd29fa4cbd682edc0e53c3bc"/>
    <w:p>
      <w:pPr>
        <w:pStyle w:val="Heading2"/>
      </w:pPr>
      <w:r>
        <w:t xml:space="preserve">II. Defining the Teacher Secondary: Beyond Instruction</w:t>
      </w:r>
    </w:p>
    <w:p>
      <w:pPr>
        <w:pStyle w:val="FirstParagraph"/>
      </w:pPr>
      <w:r>
        <w:t xml:space="preserve">A secondary teacher is an educator responsible for instructing students typically between the ages of 11 and 18. In this developmental stage, adolescents are undergoing significant cognitive, emotional, and social changes. Therefore, a</w:t>
      </w:r>
      <w:r>
        <w:t xml:space="preserve"> </w:t>
      </w:r>
      <w:r>
        <w:t xml:space="preserve">Teacher Secondary</w:t>
      </w:r>
      <w:r>
        <w:t xml:space="preserve"> </w:t>
      </w:r>
      <w:r>
        <w:t xml:space="preserve">must function not only as a subject matter expert but also as a mentor, psychologist, and role model. Unlike primary educators who focus on foundational literacy and numeracy secondary teachers specialize in distinct disciplines such as mathematics sciences literature or history while simultaneously fostering critical thinking skills. The pedagogical approach shifts from teacher-centered instruction to more student-centered inquiry requiring the educator to facilitate debate encourage independent research and guide moral reasoning. In the context of national education systems these professionals are charged with preparing students for high-stakes examinations that determine their future academic trajectories.</w:t>
      </w:r>
    </w:p>
    <w:bookmarkEnd w:id="21"/>
    <w:bookmarkStart w:id="22" w:name="X67116dce2c53b709e9ba4c7f11dd3ab30eb424d"/>
    <w:p>
      <w:pPr>
        <w:pStyle w:val="Heading2"/>
      </w:pPr>
      <w:r>
        <w:t xml:space="preserve">III. The Historical Context in Egypt Alexandria</w:t>
      </w:r>
    </w:p>
    <w:p>
      <w:pPr>
        <w:pStyle w:val="FirstParagraph"/>
      </w:pPr>
      <w:r>
        <w:t xml:space="preserve">To understand the current state of secondary education in</w:t>
      </w:r>
      <w:r>
        <w:t xml:space="preserve"> </w:t>
      </w:r>
      <w:r>
        <w:rPr>
          <w:bCs/>
          <w:b/>
        </w:rPr>
        <w:t xml:space="preserve">Egypt Alexandria</w:t>
      </w:r>
      <w:r>
        <w:t xml:space="preserve">, one must acknowledge the city's unique historical legacy. Unlike Cairo which serves as the administrative heart of Egypt, Alexandria has long been a cosmopolitan hub characterized by its Mediterranean climate and diverse cultural influences. Historically this diversity influenced the educational structures within</w:t>
      </w:r>
      <w:r>
        <w:t xml:space="preserve"> </w:t>
      </w:r>
      <w:r>
        <w:rPr>
          <w:bCs/>
          <w:b/>
        </w:rPr>
        <w:t xml:space="preserve">Egypt Alexandria</w:t>
      </w:r>
      <w:r>
        <w:t xml:space="preserve">. The city was home to numerous international schools and missionary institutions that introduced varied teaching methodologies far ahead of the national mainstream. Consequently secondary teachers in this region often developed a reputation for higher academic rigor and linguistic proficiency particularly in languages such as French English and Greek.</w:t>
      </w:r>
    </w:p>
    <w:p>
      <w:pPr>
        <w:pStyle w:val="BodyText"/>
      </w:pPr>
      <w:r>
        <w:t xml:space="preserve">This historical distinction has left an indelible mark on the local identity of the</w:t>
      </w:r>
      <w:r>
        <w:t xml:space="preserve"> </w:t>
      </w:r>
      <w:r>
        <w:t xml:space="preserve">Teacher Secondary</w:t>
      </w:r>
      <w:r>
        <w:t xml:space="preserve"> </w:t>
      </w:r>
      <w:r>
        <w:t xml:space="preserve">in Alexandria. Even today there is an expectation among parents and students in this coastal city for educators to possess a high degree of cultural awareness and academic excellence. The transition from colonial-era educational models to a unified national curriculum has been smoother in Alexandria due to this existing foundation of international pedagogical standards yet it also creates pressure on local teachers who must bridge the gap between traditional Egyptian educational values and modern globalized expectations.</w:t>
      </w:r>
    </w:p>
    <w:bookmarkEnd w:id="22"/>
    <w:bookmarkStart w:id="23" w:name="Xf941bd2520530b201d729f6902bbf1d29af5428"/>
    <w:p>
      <w:pPr>
        <w:pStyle w:val="Heading2"/>
      </w:pPr>
      <w:r>
        <w:t xml:space="preserve">IV. Challenges Faced by Secondary Teachers in Egypt Alexandria</w:t>
      </w:r>
    </w:p>
    <w:p>
      <w:pPr>
        <w:pStyle w:val="FirstParagraph"/>
      </w:pPr>
      <w:r>
        <w:t xml:space="preserve">The modern secondary teacher in Egypt faces numerous systemic challenges that are both universal and specific to their location within</w:t>
      </w:r>
      <w:r>
        <w:t xml:space="preserve"> </w:t>
      </w:r>
      <w:r>
        <w:rPr>
          <w:bCs/>
          <w:b/>
        </w:rPr>
        <w:t xml:space="preserve">Egypt Alexandria</w:t>
      </w:r>
      <w:r>
        <w:t xml:space="preserve">. Firstly overcrowded classrooms remain a pervasive issue. While some schools in affluent districts of Alexandria have smaller class sizes public schools across the city often struggle with large student-to-teacher ratios which limits individualized attention. Secondly economic pressures impact the morale and resources available to educators. Many secondary teachers must supplement their income through private tutoring a phenomenon that is particularly prevalent in competitive educational markets like</w:t>
      </w:r>
      <w:r>
        <w:t xml:space="preserve"> </w:t>
      </w:r>
      <w:r>
        <w:rPr>
          <w:bCs/>
          <w:b/>
        </w:rPr>
        <w:t xml:space="preserve">Egypt Alexandria</w:t>
      </w:r>
      <w:r>
        <w:t xml:space="preserve">. This reliance on supplemental income can create ethical dilemmas and affect the teacher's focus during official school hours.</w:t>
      </w:r>
    </w:p>
    <w:p>
      <w:pPr>
        <w:pStyle w:val="BodyText"/>
      </w:pPr>
      <w:r>
        <w:t xml:space="preserve">Furthermore technological integration poses a significant challenge. Although the Egyptian Ministry of Education has made strides in digitizing curricula teachers must constantly adapt to new digital tools. In Alexandria rapid urbanization means that while many schools have access to technology not all do creating an equity gap between private and public institutions. The secondary teacher must therefore be resilient adaptable and resourceful often compensating for lack of infrastructure with creative pedagogical strategies.</w:t>
      </w:r>
    </w:p>
    <w:bookmarkEnd w:id="23"/>
    <w:bookmarkStart w:id="24" w:name="X40249bc9e71188e22451773e8e6849bcac3a552"/>
    <w:p>
      <w:pPr>
        <w:pStyle w:val="Heading2"/>
      </w:pPr>
      <w:r>
        <w:t xml:space="preserve">V. The Sociocultural Impact on Student Development</w:t>
      </w:r>
    </w:p>
    <w:p>
      <w:pPr>
        <w:pStyle w:val="FirstParagraph"/>
      </w:pPr>
      <w:r>
        <w:t xml:space="preserve">The influence of a secondary teacher extends deeply into the sociocultural fabric of the community. In Alexandria where family ties are strong and community reputation is paramount teachers are viewed as custodians of social order and moral guidance. A</w:t>
      </w:r>
      <w:r>
        <w:t xml:space="preserve"> </w:t>
      </w:r>
      <w:r>
        <w:t xml:space="preserve">Teacher Secondary</w:t>
      </w:r>
      <w:r>
        <w:t xml:space="preserve"> </w:t>
      </w:r>
      <w:r>
        <w:t xml:space="preserve">often interacts with families on a daily basis acting as a bridge between home values and institutional expectations. This role is crucial in shaping the civic identity of Egyptian youth.</w:t>
      </w:r>
    </w:p>
    <w:p>
      <w:pPr>
        <w:pStyle w:val="BodyText"/>
      </w:pPr>
      <w:r>
        <w:t xml:space="preserve">In terms of academic outcomes secondary teachers determine who advances to higher education and into which fields. In</w:t>
      </w:r>
      <w:r>
        <w:t xml:space="preserve"> </w:t>
      </w:r>
      <w:r>
        <w:rPr>
          <w:bCs/>
          <w:b/>
        </w:rPr>
        <w:t xml:space="preserve">Egypt Alexandria</w:t>
      </w:r>
      <w:r>
        <w:t xml:space="preserve">, there is high demand for graduates in medicine engineering and sciences due to the city's growing industrial and healthcare sectors. Teachers play a pivotal role in identifying talent early on and guiding students toward these lucrative fields while also encouraging interest in humanities arts which are vital for preserving Alexandria's rich cultural heritage. The teacher thus becomes an architect of the city’s future workforce.</w:t>
      </w:r>
    </w:p>
    <w:bookmarkEnd w:id="24"/>
    <w:bookmarkStart w:id="25" w:name="X766f5e47aeefb4a51c9ac29a515093ccaa09cb8"/>
    <w:p>
      <w:pPr>
        <w:pStyle w:val="Heading2"/>
      </w:pPr>
      <w:r>
        <w:t xml:space="preserve">VI. Professional Development and Future Outlook</w:t>
      </w:r>
    </w:p>
    <w:p>
      <w:pPr>
        <w:pStyle w:val="FirstParagraph"/>
      </w:pPr>
      <w:r>
        <w:t xml:space="preserve">To meet the evolving demands of education ongoing professional development is essential for secondary teachers in Egypt. Recent reforms have emphasized competency-based teaching rather than rote memorization. For teachers in Alexandria this means integrating local context into global subjects—for example discussing environmental issues related to the Mediterranean Sea in science classes or exploring maritime history in geography lessons. Such contextualization makes learning more relevant and engaging for students.</w:t>
      </w:r>
    </w:p>
    <w:p>
      <w:pPr>
        <w:pStyle w:val="BodyText"/>
      </w:pPr>
      <w:r>
        <w:t xml:space="preserve">Moreover there is a growing recognition of the need for mental health support within schools. Secondary teachers are increasingly expected to identify signs of anxiety depression or bullying among adolescents. Training programs focusing on pastoral care are becoming integral to teacher preparation in</w:t>
      </w:r>
      <w:r>
        <w:t xml:space="preserve"> </w:t>
      </w:r>
      <w:r>
        <w:rPr>
          <w:bCs/>
          <w:b/>
        </w:rPr>
        <w:t xml:space="preserve">Egypt Alexandria</w:t>
      </w:r>
      <w:r>
        <w:t xml:space="preserve">. As the education system continues to modernize the role of the secondary teacher will likely expand further encompassing more holistic student support mechanisms.</w:t>
      </w:r>
    </w:p>
    <w:bookmarkEnd w:id="25"/>
    <w:bookmarkStart w:id="26" w:name="vii.-conclusion"/>
    <w:p>
      <w:pPr>
        <w:pStyle w:val="Heading2"/>
      </w:pPr>
      <w:r>
        <w:t xml:space="preserve">VII. Conclusion</w:t>
      </w:r>
    </w:p>
    <w:p>
      <w:pPr>
        <w:pStyle w:val="FirstParagraph"/>
      </w:pPr>
      <w:r>
        <w:t xml:space="preserve">In conclusion the figure of the secondary teacher is central to educational success and social stability in Egypt. Within</w:t>
      </w:r>
      <w:r>
        <w:t xml:space="preserve"> </w:t>
      </w:r>
      <w:r>
        <w:rPr>
          <w:bCs/>
          <w:b/>
        </w:rPr>
        <w:t xml:space="preserve">Egypt Alexandria</w:t>
      </w:r>
      <w:r>
        <w:t xml:space="preserve">, this role carries additional weight due to the city’s unique historical and cultural position. These educators navigate a complex landscape of large class sizes economic constraints technological change while striving to uphold high academic standards rooted in tradition yet open to innovation. They are not merely instructors but mentors community leaders and agents of social change. Recognizing the challenges they face and supporting their professional growth is essential for improving educational outcomes in Alexandria and ensuring that future generations are well-equipped for the demands of a rapidly changing world. The effectiveness of secondary education ultimately hinges on the dedication skill and adaptability of these dedicated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the Context of Egypt Alexandria</dc:title>
  <dc:creator/>
  <dc:language>en</dc:language>
  <cp:keywords/>
  <dcterms:created xsi:type="dcterms:W3CDTF">2026-07-29T20:11:45Z</dcterms:created>
  <dcterms:modified xsi:type="dcterms:W3CDTF">2026-07-29T20:11:45Z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