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Teacher</w:t>
      </w:r>
      <w:r>
        <w:t xml:space="preserve"> </w:t>
      </w:r>
      <w:r>
        <w:t xml:space="preserve">-</w:t>
      </w:r>
      <w:r>
        <w:t xml:space="preserve"> </w:t>
      </w:r>
      <w:r>
        <w:t xml:space="preserve">Secondary</w:t>
      </w:r>
      <w:r>
        <w:t xml:space="preserve"> </w:t>
      </w:r>
      <w:r>
        <w:t xml:space="preserve">Level</w:t>
      </w:r>
      <w:r>
        <w:t xml:space="preserve"> </w:t>
      </w:r>
      <w:r>
        <w:t xml:space="preserve">Analysis</w:t>
      </w:r>
      <w:r>
        <w:t xml:space="preserve"> </w:t>
      </w:r>
      <w:r>
        <w:t xml:space="preserve">for</w:t>
      </w:r>
      <w:r>
        <w:t xml:space="preserve"> </w:t>
      </w:r>
      <w:r>
        <w:t xml:space="preserve">United</w:t>
      </w:r>
      <w:r>
        <w:t xml:space="preserve"> </w:t>
      </w:r>
      <w:r>
        <w:t xml:space="preserve">States,</w:t>
      </w:r>
      <w:r>
        <w:t xml:space="preserve"> </w:t>
      </w:r>
      <w:r>
        <w:t xml:space="preserve">Houston</w:t>
      </w:r>
      <w:r>
        <w:t xml:space="preserve"> </w:t>
      </w:r>
      <w:r>
        <w:t xml:space="preserve">Context</w:t>
      </w:r>
    </w:p>
    <w:p>
      <w:pPr>
        <w:pStyle w:val="FirstParagraph"/>
      </w:pPr>
      <w:r>
        <w:rPr>
          <w:bCs/>
          <w:b/>
        </w:rPr>
        <w:t xml:space="preserve">Title:</w:t>
      </w:r>
      <w:r>
        <w:br/>
      </w:r>
      <w:r>
        <w:t xml:space="preserve">Book Report Analysis: Pedagogical Strategies and Classroom Management in Secondary Education</w:t>
      </w:r>
      <w:r>
        <w:br/>
      </w:r>
      <w:r>
        <w:br/>
      </w:r>
      <w:r>
        <w:rPr>
          <w:bCs/>
          <w:b/>
        </w:rPr>
        <w:t xml:space="preserve">Focused Text/Theme:</w:t>
      </w:r>
      <w:r>
        <w:br/>
      </w:r>
      <w:r>
        <w:t xml:space="preserve">The Role and Function of the Teacher in Secondary Education</w:t>
      </w:r>
      <w:r>
        <w:br/>
      </w:r>
      <w:r>
        <w:br/>
      </w:r>
      <w:r>
        <w:rPr>
          <w:bCs/>
          <w:b/>
        </w:rPr>
        <w:t xml:space="preserve">District Context:</w:t>
      </w:r>
      <w:r>
        <w:br/>
      </w:r>
      <w:r>
        <w:t xml:space="preserve">Houston Independent School District (HISD), United States, Houston</w:t>
      </w:r>
      <w:r>
        <w:br/>
      </w:r>
      <w:r>
        <w:br/>
      </w:r>
      <w:r>
        <w:rPr>
          <w:bCs/>
          <w:b/>
        </w:rPr>
        <w:t xml:space="preserve">Date:</w:t>
      </w:r>
      <w:r>
        <w:br/>
      </w:r>
      <w:r>
        <w:t xml:space="preserve">October 26, 2023</w:t>
      </w:r>
      <w:r>
        <w:br/>
      </w:r>
      <w:r>
        <w:br/>
      </w:r>
      <w:r>
        <w:rPr>
          <w:bCs/>
          <w:b/>
        </w:rPr>
        <w:t xml:space="preserve">Purpose:</w:t>
      </w:r>
      <w:r>
        <w:br/>
      </w:r>
      <w:r>
        <w:t xml:space="preserve">To analyze the evolving role of the secondary teacher within the specific sociocultural and academic framework of Houston, Texas.</w:t>
      </w:r>
    </w:p>
    <w:bookmarkStart w:id="26" w:name="Xc44f335032dba2a7e047577b52c2d90f5d59e31"/>
    <w:p>
      <w:pPr>
        <w:pStyle w:val="Heading1"/>
      </w:pPr>
      <w:r>
        <w:t xml:space="preserve">Introduction to Secondary Teaching in Houston</w:t>
      </w:r>
    </w:p>
    <w:p>
      <w:pPr>
        <w:pStyle w:val="FirstParagraph"/>
      </w:pPr>
      <w:r>
        <w:t xml:space="preserve">In the landscape of American education, few districts present as complex and dynamic a challenge as those found in major metropolitan hubs. Specifically, when examining the educational ecosystem in</w:t>
      </w:r>
      <w:r>
        <w:t xml:space="preserve"> </w:t>
      </w:r>
      <w:r>
        <w:t xml:space="preserve">United States Houston</w:t>
      </w:r>
      <w:r>
        <w:t xml:space="preserve">, it becomes imperative to understand that the definition of a "Teacher" at the secondary level has expanded far beyond traditional instruction. This book report serves not merely as a summary of pedagogical theory, but as an applied analysis of what it means to be an effective secondary educator within the diverse, rapidly growing, and academically rigorous environment of Houston. The transition from elementary to</w:t>
      </w:r>
      <w:r>
        <w:t xml:space="preserve"> </w:t>
      </w:r>
      <w:r>
        <w:t xml:space="preserve">Teacher Secondary</w:t>
      </w:r>
      <w:r>
        <w:t xml:space="preserve"> </w:t>
      </w:r>
      <w:r>
        <w:t xml:space="preserve">levels marks a critical juncture in student development, requiring educators who possess not only content mastery but also profound emotional intelligence and cultural competency.</w:t>
      </w:r>
    </w:p>
    <w:p>
      <w:pPr>
        <w:pStyle w:val="BodyText"/>
      </w:pPr>
      <w:r>
        <w:t xml:space="preserve">Houston stands as the fourth-largest city in the nation and is home to one of the most diverse populations in the</w:t>
      </w:r>
      <w:r>
        <w:t xml:space="preserve"> </w:t>
      </w:r>
      <w:r>
        <w:t xml:space="preserve">United States</w:t>
      </w:r>
      <w:r>
        <w:t xml:space="preserve">. For a secondary teacher operating within this context, particularly under the umbrella of local institutions such as those influenced by Houston’s public school systems, teaching is an act of negotiation between high academic standards and varied student backgrounds. This report explores how modern literature on secondary education aligns with the practical realities faced by educators in this specific geographic region.</w:t>
      </w:r>
    </w:p>
    <w:bookmarkStart w:id="20" w:name="Xb47c1a7fe4c8c9f59917a1e2369bde4f1100946"/>
    <w:p>
      <w:pPr>
        <w:pStyle w:val="Heading2"/>
      </w:pPr>
      <w:r>
        <w:t xml:space="preserve">The Evolving Identity of the Secondary Teacher</w:t>
      </w:r>
    </w:p>
    <w:p>
      <w:pPr>
        <w:pStyle w:val="FirstParagraph"/>
      </w:pPr>
      <w:r>
        <w:t xml:space="preserve">Contemporary literature on secondary education emphasizes that a</w:t>
      </w:r>
      <w:r>
        <w:t xml:space="preserve"> </w:t>
      </w:r>
      <w:r>
        <w:t xml:space="preserve">Teacher Secondary</w:t>
      </w:r>
      <w:r>
        <w:t xml:space="preserve"> </w:t>
      </w:r>
      <w:r>
        <w:t xml:space="preserve">is no longer simply a transmitter of knowledge. In an era dominated by digital information access, the role has shifted toward that of a facilitator, mentor, and community builder. For teachers in Houston, this shift is particularly pronounced due to the socioeconomic diversity present in classrooms across different neighborhoods—from the affluent areas near Memorial Park to the historically significant communities in Third Ward or East Houston.</w:t>
      </w:r>
    </w:p>
    <w:p>
      <w:pPr>
        <w:pStyle w:val="BodyText"/>
      </w:pPr>
      <w:r>
        <w:t xml:space="preserve">A core theme identified in recent pedagogical studies is "relational pedagogy." This concept suggests that learning cannot occur effectively without a foundation of trust and safety. For a secondary teacher, building these relationships is challenging due to the adolescent developmental stage, where peer acceptance often supersedes adult authority. However, in the Houston context, this relational aspect is deepened by the need to acknowledge cultural nuances. Teachers must recognize that their students may be navigating dual-language environments (Spanish-English), immigrant experiences, or first-generation college aspirations. Therefore, being a successful secondary teacher in this region requires an adaptive approach to classroom management that prioritizes connection over compliance.</w:t>
      </w:r>
    </w:p>
    <w:bookmarkEnd w:id="20"/>
    <w:bookmarkStart w:id="21" w:name="Xf60248529a2963a41db753de91c4034998b50ee"/>
    <w:p>
      <w:pPr>
        <w:pStyle w:val="Heading2"/>
      </w:pPr>
      <w:r>
        <w:t xml:space="preserve">Cultural Responsiveness and the Houston Demographic</w:t>
      </w:r>
    </w:p>
    <w:p>
      <w:pPr>
        <w:pStyle w:val="FirstParagraph"/>
      </w:pPr>
      <w:r>
        <w:t xml:space="preserve">A significant portion of effective teaching literature argues for Cultural Responsive Teaching (CRT). In</w:t>
      </w:r>
      <w:r>
        <w:t xml:space="preserve"> </w:t>
      </w:r>
      <w:r>
        <w:t xml:space="preserve">United States Houston</w:t>
      </w:r>
      <w:r>
        <w:t xml:space="preserve">, CRT is not just a theoretical preference but a practical necessity. The student body in Houston schools often reflects a mosaic of ethnicities, including significant Hispanic, African American, Asian American, and Caucasian populations. A secondary teacher who ignores these distinctions risks alienating the very students they aim to educate.</w:t>
      </w:r>
    </w:p>
    <w:p>
      <w:pPr>
        <w:pStyle w:val="BodyText"/>
      </w:pPr>
      <w:r>
        <w:t xml:space="preserve">This report highlights that effective secondary instruction must integrate students' cultural backgrounds into the curriculum. For instance, literature lessons might include works by Latino authors or historical analyses that reflect African American contributions to Texas history. By validating students' identities through their academic materials, teachers foster a sense of belonging. This is particularly vital for secondary students who are forming their adult identities and seeking validation from authority figures. The teacher in Houston must act as a cultural bridge, ensuring that the curriculum feels relevant and accessible to every demographic group present in the classroom.</w:t>
      </w:r>
    </w:p>
    <w:bookmarkEnd w:id="21"/>
    <w:bookmarkStart w:id="22" w:name="X910be3a401570f5f1887237de01fc1e419b80a9"/>
    <w:p>
      <w:pPr>
        <w:pStyle w:val="Heading2"/>
      </w:pPr>
      <w:r>
        <w:t xml:space="preserve">Academic Rigor vs. Supportive Scaffolding</w:t>
      </w:r>
    </w:p>
    <w:p>
      <w:pPr>
        <w:pStyle w:val="FirstParagraph"/>
      </w:pPr>
      <w:r>
        <w:t xml:space="preserve">In the secondary sector, there is often a tension between maintaining rigorous academic standards and providing necessary scaffolding for diverse learners. In Houston, where college readiness is a primary metric of success for high schools, the pressure on</w:t>
      </w:r>
      <w:r>
        <w:t xml:space="preserve"> </w:t>
      </w:r>
      <w:r>
        <w:t xml:space="preserve">Teacher Secondary</w:t>
      </w:r>
      <w:r>
        <w:t xml:space="preserve"> </w:t>
      </w:r>
      <w:r>
        <w:t xml:space="preserve">professionals to deliver AP (Advanced Placement) and IB (International Baccalaureate) results is high. However, literature suggests that rigor without support leads to disengagement.</w:t>
      </w:r>
    </w:p>
    <w:p>
      <w:pPr>
        <w:pStyle w:val="BodyText"/>
      </w:pPr>
      <w:r>
        <w:t xml:space="preserve">The optimal strategy observed in successful Houston classrooms involves "high challenge, high support." Teachers must set ambitious goals for student achievement while simultaneously providing the tools—such as differentiated instruction, flexible grouping, and technology integration—to help students reach those goals. This approach is crucial for addressing the achievement gaps that can exist between different socioeconomic groups within the city. The secondary teacher must be a diagnostician of learning needs, constantly adjusting their instructional methods to ensure that all students are progressing toward graduation and college or career readiness.</w:t>
      </w:r>
    </w:p>
    <w:bookmarkEnd w:id="22"/>
    <w:bookmarkStart w:id="23" w:name="X37402dfb78034aeec88baaa48923573ac2df0d7"/>
    <w:p>
      <w:pPr>
        <w:pStyle w:val="Heading2"/>
      </w:pPr>
      <w:r>
        <w:t xml:space="preserve">The Impact of Technology on Secondary Pedagogy</w:t>
      </w:r>
    </w:p>
    <w:p>
      <w:pPr>
        <w:pStyle w:val="FirstParagraph"/>
      </w:pPr>
      <w:r>
        <w:t xml:space="preserve">No discussion of modern teaching is complete without addressing technology. In</w:t>
      </w:r>
      <w:r>
        <w:t xml:space="preserve"> </w:t>
      </w:r>
      <w:r>
        <w:t xml:space="preserve">United States Houston</w:t>
      </w:r>
      <w:r>
        <w:t xml:space="preserve">, the integration of digital tools in secondary classrooms has accelerated post-pandemic. Literature indicates that when used effectively, technology can personalize learning experiences. For a secondary teacher, this means utilizing data analytics to track student progress in real-time and adjusting lesson plans accordingly.</w:t>
      </w:r>
    </w:p>
    <w:p>
      <w:pPr>
        <w:pStyle w:val="BodyText"/>
      </w:pPr>
      <w:r>
        <w:t xml:space="preserve">However, the report notes a caveat: technology must serve pedagogy, not dictate it. The role of the teacher remains central in curating digital resources and teaching digital citizenship. In Houston’s tech-forward environment (supported by nearby industries like energy and medical centers), secondary teachers are also responsible for preparing students for a digitized workforce. This involves teaching critical thinking skills to navigate misinformation, a skill that is increasingly vital in the age of social media.</w:t>
      </w:r>
    </w:p>
    <w:bookmarkEnd w:id="23"/>
    <w:bookmarkStart w:id="24" w:name="teacher-well-being-and-retention"/>
    <w:p>
      <w:pPr>
        <w:pStyle w:val="Heading2"/>
      </w:pPr>
      <w:r>
        <w:t xml:space="preserve">Teacher Well-being and Retention</w:t>
      </w:r>
    </w:p>
    <w:p>
      <w:pPr>
        <w:pStyle w:val="FirstParagraph"/>
      </w:pPr>
      <w:r>
        <w:t xml:space="preserve">A frequently overlooked aspect of teacher literature is the well-being of the educator themselves. Secondary teachers in urban centers like Houston face high levels of burnout due to large class sizes, administrative burdens, and the emotional weight of student trauma. The book report emphasizes that sustainable teaching practices require institutional support for mental health and professional development.</w:t>
      </w:r>
    </w:p>
    <w:p>
      <w:pPr>
        <w:pStyle w:val="BodyText"/>
      </w:pPr>
      <w:r>
        <w:t xml:space="preserve">To retain talented</w:t>
      </w:r>
      <w:r>
        <w:t xml:space="preserve"> </w:t>
      </w:r>
      <w:r>
        <w:t xml:space="preserve">Teacher Secondary</w:t>
      </w:r>
      <w:r>
        <w:t xml:space="preserve"> </w:t>
      </w:r>
      <w:r>
        <w:t xml:space="preserve">professionals in Houston, districts must foster collaborative cultures where teachers can share best practices and support one another. Professional Learning Communities (PLCs) are essential for reducing isolation. Furthermore, recognizing the emotional labor involved in teaching diverse populations is crucial for long-term retention. A supported teacher is a more effective teacher.</w:t>
      </w:r>
    </w:p>
    <w:bookmarkEnd w:id="24"/>
    <w:bookmarkStart w:id="25" w:name="conclusion"/>
    <w:p>
      <w:pPr>
        <w:pStyle w:val="Heading2"/>
      </w:pPr>
      <w:r>
        <w:t xml:space="preserve">Conclusion</w:t>
      </w:r>
    </w:p>
    <w:p>
      <w:pPr>
        <w:pStyle w:val="FirstParagraph"/>
      </w:pPr>
      <w:r>
        <w:t xml:space="preserve">In conclusion, being a secondary teacher in</w:t>
      </w:r>
      <w:r>
        <w:t xml:space="preserve"> </w:t>
      </w:r>
      <w:r>
        <w:t xml:space="preserve">United States Houston</w:t>
      </w:r>
      <w:r>
        <w:t xml:space="preserve"> </w:t>
      </w:r>
      <w:r>
        <w:t xml:space="preserve">is a multifaceted endeavor that requires a synthesis of academic expertise, cultural empathy, and technological proficiency. This book report has outlined that the modern secondary educator must move beyond the traditional podium to become a mentor, cultural advocate, and data-driven instructor. The unique demographic richness of Houston provides both challenges and opportunities for educators who are willing to adapt.</w:t>
      </w:r>
    </w:p>
    <w:p>
      <w:pPr>
        <w:pStyle w:val="BodyText"/>
      </w:pPr>
      <w:r>
        <w:t xml:space="preserve">As we look toward the future of education in this region, it is clear that the definition of success in secondary teaching is expanding. It is no longer solely about test scores but about holistic student development within a globalized society. Teachers who embrace this expanded role will not only survive but thrive in Houston’s educational landscape, providing their students with the tools they need to succeed in an increasingly complex world. The findings herein suggest that ongoing professional development focused on cultural responsiveness and relational teaching should be a priority for all secondary institutions in the area.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Teacher - Secondary Level Analysis for United States, Houston Context</dc:title>
  <dc:creator/>
  <cp:keywords/>
  <dcterms:created xsi:type="dcterms:W3CDTF">2026-07-29T21:29:49Z</dcterms:created>
  <dcterms:modified xsi:type="dcterms:W3CDTF">2026-07-29T21:29:49Z</dcterms:modified>
</cp:coreProperties>
</file>

<file path=docProps/custom.xml><?xml version="1.0" encoding="utf-8"?>
<Properties xmlns="http://schemas.openxmlformats.org/officeDocument/2006/custom-properties" xmlns:vt="http://schemas.openxmlformats.org/officeDocument/2006/docPropsVTypes"/>
</file>