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bookmarkStart w:id="27" w:name="X21fe57a1bd2508ec27bad63cfdc7c64f50000b6"/>
    <w:p>
      <w:pPr>
        <w:pStyle w:val="Heading1"/>
      </w:pPr>
      <w:r>
        <w:t xml:space="preserve">Book Report: The Telecommunication Engineer in the Context of Argentina and Buenos Aires</w:t>
      </w:r>
    </w:p>
    <w:p>
      <w:pPr>
        <w:pStyle w:val="FirstParagraph"/>
      </w:pPr>
      <w:r>
        <w:br/>
      </w:r>
      <w:r>
        <w:rPr>
          <w:bCs/>
          <w:b/>
        </w:rPr>
        <w:t xml:space="preserve">Date:</w:t>
      </w:r>
      <w:r>
        <w:t xml:space="preserve"> </w:t>
      </w:r>
      <w:r>
        <w:t xml:space="preserve">May 24, 2024</w:t>
      </w:r>
      <w:r>
        <w:br/>
      </w:r>
      <w:r>
        <w:rPr>
          <w:bCs/>
          <w:b/>
        </w:rPr>
        <w:t xml:space="preserve">To:</w:t>
      </w:r>
      <w:r>
        <w:t xml:space="preserve"> </w:t>
      </w:r>
      <w:r>
        <w:t xml:space="preserve">Analysis of professional role, historical evolution, and socio-economic impact</w:t>
      </w:r>
      <w:r>
        <w:br/>
      </w:r>
      <w:r>
        <w:br/>
      </w:r>
    </w:p>
    <w:p>
      <w:pPr>
        <w:pStyle w:val="BodyText"/>
      </w:pPr>
      <w:r>
        <w:t xml:space="preserve">The rapid expansion of digital connectivity in the 21st century has redefined how societies function economically, socially and culturally At the heart of this transformation are professionals who design build maintain complex networks that transmit voice data and video across vast distances Among these professionals the telecommunication engineer plays a pivotal role In particular studying this discipline within specific geographical contexts reveals unique challenges opportunities For instance Argentina Buenos Aires presents an intriguing case study due its rich history infrastructure development economic fluctuations and cultural dynamics This book report explores how the role of Telecommunication Engineer evolves in response to local demands while remaining globally relevant Our analysis highlights key themes such technological innovation regulatory frameworks urban planning and workforce development all tailored specifically to Argentina Buenos Aires</w:t>
      </w:r>
    </w:p>
    <w:p>
      <w:pPr>
        <w:pStyle w:val="BodyText"/>
      </w:pPr>
      <w:r>
        <w:br/>
      </w:r>
    </w:p>
    <w:bookmarkStart w:id="20" w:name="historical-context"/>
    <w:p>
      <w:pPr>
        <w:pStyle w:val="Heading2"/>
      </w:pPr>
      <w:r>
        <w:t xml:space="preserve">Historical Context</w:t>
      </w:r>
    </w:p>
    <w:p>
      <w:pPr>
        <w:pStyle w:val="FirstParagraph"/>
      </w:pPr>
      <w:r>
        <w:t xml:space="preserve">The evolution of telecommunications in Argentina began with early telegraph systems established during the late 19th century These initial efforts laid groundwork for future advancements culminating significant milestones like introduction of telephone services expansion cable networks growth wireless technologies Over decades Telecommunication Engineer adapted to changing needs driven by both global trends local requirements By mid-20th century Buenos Aires emerged as major hub Latin America’s telecommunications sector characterized pioneering projects innovative solutions However political instability economic crises occasionally hindered progress making resilience adaptability crucial traits for engineers working in this field Today Argentina continues balancing legacy systems cutting-edge technologies ensuring seamless integration across diverse regions including metropolitan areas like Argentina Buenos Aires</w:t>
      </w:r>
    </w:p>
    <w:p>
      <w:pPr>
        <w:pStyle w:val="BodyText"/>
      </w:pPr>
      <w:r>
        <w:br/>
      </w:r>
    </w:p>
    <w:bookmarkEnd w:id="20"/>
    <w:bookmarkStart w:id="21" w:name="role-of-telecommunication-engineer"/>
    <w:p>
      <w:pPr>
        <w:pStyle w:val="Heading2"/>
      </w:pPr>
      <w:r>
        <w:t xml:space="preserve">Role of Telecommunication Engineer</w:t>
      </w:r>
    </w:p>
    <w:p>
      <w:pPr>
        <w:pStyle w:val="FirstParagraph"/>
      </w:pPr>
      <w:r>
        <w:t xml:space="preserve">A Telecommunication Engineer designs implements manages networks enabling communication between devices users locations worldwide Key responsibilities include designing circuits developing protocols testing equipment troubleshooting issues optimizing performance collaborating stakeholders ensuring compliance standards In Argentina Buenos Aires engineers face additional complexities stemming from dense urban environments aging infrastructure varying regulatory landscapes They must navigate challenges posed by frequent power outages intense competition among service providers fluctuating currency values impacting import costs specialized equipment Despite these obstacles Argentine professionals demonstrate remarkable ingenuity leveraging open-source technologies local manufacturing capabilities community engagement strategies To succeed they require strong technical skills combined with soft skills like problem-solving creativity teamwork leadership Moreover continuous learning essential given pace technological change especially relevant in dynamic markets like Argentina Buenos Aires</w:t>
      </w:r>
    </w:p>
    <w:p>
      <w:pPr>
        <w:pStyle w:val="BodyText"/>
      </w:pPr>
      <w:r>
        <w:br/>
      </w:r>
    </w:p>
    <w:bookmarkEnd w:id="21"/>
    <w:bookmarkStart w:id="22" w:name="technological-innovations-challenges"/>
    <w:p>
      <w:pPr>
        <w:pStyle w:val="Heading2"/>
      </w:pPr>
      <w:r>
        <w:t xml:space="preserve">Technological Innovations &amp; Challenges</w:t>
      </w:r>
    </w:p>
    <w:p>
      <w:pPr>
        <w:pStyle w:val="FirstParagraph"/>
      </w:pPr>
      <w:r>
        <w:t xml:space="preserve">In recent years several breakthroughs transformed telecommunications globally including fifth-generation (5G) mobile broadband Internet Things (IoT) cloud computing artificial intelligence AI Each presents opportunities drawbacks Telecommunication Engineer must evaluate feasibility cost-effectiveness sustainability safety implications before implementation In Argentina Buenos Aires adoption rates vary widely rural urban areas due disparities income levels digital literacy infrastructure quality Governments private sector initiatives aim bridge gaps promoting inclusive access However achieving universal connectivity remains challenging requiring sustained investment policy support public-private partnerships Engineers contribute significantly by proposing affordable scalable solutions compatible existing infrastructures They also advocate ethical considerations privacy data security environmental impact ensuring technologies benefit rather harm communities Especially important in culturally rich cosmopolitan cities like Argentina Buenos Aires where diversity demands sensitivity innovation must respect preserve heritage while embracing modernity</w:t>
      </w:r>
    </w:p>
    <w:p>
      <w:pPr>
        <w:pStyle w:val="BodyText"/>
      </w:pPr>
      <w:r>
        <w:br/>
      </w:r>
    </w:p>
    <w:bookmarkEnd w:id="22"/>
    <w:bookmarkStart w:id="23" w:name="X2b25dd80277cf07daf8ec92d74b74682661e1b5"/>
    <w:p>
      <w:pPr>
        <w:pStyle w:val="Heading2"/>
      </w:pPr>
      <w:r>
        <w:t xml:space="preserve">Regulatory Frameworks &amp; Policy Implications</w:t>
      </w:r>
    </w:p>
    <w:p>
      <w:pPr>
        <w:pStyle w:val="FirstParagraph"/>
      </w:pPr>
      <w:r>
        <w:t xml:space="preserve">Governance plays critical part shaping telecommunications landscape worldwide Through regulations agencies set rules governing competition licensing spectrum allocation consumer protection national security Telecommunication Engineer interacts closely policymakers consultants industry peers influencing decisions affecting market dynamics innovation trajectories In Argentina Buenos Aires regulatory environment frequently shifts reflecting changing political administrations economic priorities social expectations Maintaining consistency transparency crucial fostering trust encouraging investment Engineers participate discussions providing technical insights helping shape balanced policies addressing current needs future aspirations Additionally cross-border cooperation increasingly vital given interconnected nature modern communications Telecommunication Engineer must understand international treaties standards facilitating harmonization simplifying operations expanding reach Beyond borders benefiting entire planet</w:t>
      </w:r>
    </w:p>
    <w:p>
      <w:pPr>
        <w:pStyle w:val="BodyText"/>
      </w:pPr>
      <w:r>
        <w:br/>
      </w:r>
    </w:p>
    <w:bookmarkEnd w:id="23"/>
    <w:bookmarkStart w:id="24" w:name="socio-economic-impact"/>
    <w:p>
      <w:pPr>
        <w:pStyle w:val="Heading2"/>
      </w:pPr>
      <w:r>
        <w:t xml:space="preserve">Socio-Economic Impact</w:t>
      </w:r>
    </w:p>
    <w:p>
      <w:pPr>
        <w:pStyle w:val="FirstParagraph"/>
      </w:pPr>
      <w:r>
        <w:t xml:space="preserve">Telecommunications underpin contemporary economies enabling e-commerce remote work education healthcare services entertainment experiences Access reliable affordable connections directly correlates improved quality of life productivity growth equity Particularly noticeable in developing nations where digital divide exacerbates inequalities Argentina Buenos Aires exemplifies potential impact vibrant tech startup scene flourishing creative industries thriving tourism sector All depend heavily robust telecommunications infrastructure Creating jobs stimulating GDP contributing cultural exchange International collaboration fostered through shared platforms networks bridges divides promoting peace understanding Telecommunication Engineer serves as catalyst driving positive change empowering individuals organizations communities worldwide Through dedicated efforts they help realize vision inclusive prosperous sustainable future aligned values aspirations humanity</w:t>
      </w:r>
    </w:p>
    <w:p>
      <w:pPr>
        <w:pStyle w:val="BodyText"/>
      </w:pPr>
      <w:r>
        <w:br/>
      </w:r>
    </w:p>
    <w:bookmarkEnd w:id="24"/>
    <w:bookmarkStart w:id="25" w:name="future-outlook-recommendations"/>
    <w:p>
      <w:pPr>
        <w:pStyle w:val="Heading2"/>
      </w:pPr>
      <w:r>
        <w:t xml:space="preserve">Future Outlook &amp; Recommendations</w:t>
      </w:r>
    </w:p>
    <w:p>
      <w:pPr>
        <w:pStyle w:val="FirstParagraph"/>
      </w:pPr>
      <w:r>
        <w:t xml:space="preserve">Looking ahead emerging trends promise further reshape telecommunications landscape Artificial intelligence machine learning augmented reality virtual reality quantum computing hold enormous potential enhancing efficiency security capabilities However realizing benefits requires addressing pressing issues digital literacy cybersecurity climate change demographic shifts requiring proactive planning innovative thinking collaborative action Telecommunication Engineer must remain adaptable open-minded committed lifelong learning staying informed latest developments engaging diverse perspectives fostering inclusivity diversity equity Furthermore governments industries civil society partners invest education training research development creating enabling environments nurturing talent supporting entrepreneurship promoting responsible usage maximizing societal good Ultimately success hinges collective effort ensuring everyone benefits from technological progress regardless background location circumstance Argentina Buenos Aires well-positioned lead charge demonstrating commitment excellence sustainability proving possible harmonize tradition innovation prosperity</w:t>
      </w:r>
    </w:p>
    <w:p>
      <w:pPr>
        <w:pStyle w:val="BodyText"/>
      </w:pPr>
      <w:r>
        <w:br/>
      </w:r>
    </w:p>
    <w:bookmarkEnd w:id="25"/>
    <w:bookmarkStart w:id="26" w:name="conclusion"/>
    <w:p>
      <w:pPr>
        <w:pStyle w:val="Heading2"/>
      </w:pPr>
      <w:r>
        <w:t xml:space="preserve">Conclusion</w:t>
      </w:r>
    </w:p>
    <w:p>
      <w:pPr>
        <w:pStyle w:val="FirstParagraph"/>
      </w:pPr>
      <w:r>
        <w:t xml:space="preserve">In conclusion this book report examined multifaceted role Telecommunication Engineer within context Argentina Buenos Aires Highlighting historical evolution current challenges future possibilities emphasized importance adaptability innovation collaboration dedication driving progress Despite obstacles faced professionals continue pushing boundaries expanding horizons enriching lives millions worldwide Through sustained effort visionary leadership Argentina poised capitalize opportunities presented by next generation communications technologies building bridges connecting people fostering mutual respect understanding celebrating diversity unity Together we can shape brighter tomorrow grounded shared values hope determination</w:t>
      </w:r>
    </w:p>
    <w:p>
      <w:pPr>
        <w:pStyle w:val="BodyText"/>
      </w:pPr>
      <w:r>
        <w:br/>
      </w:r>
      <w:r>
        <w:rPr>
          <w:bCs/>
          <w:b/>
        </w:rPr>
        <w:t xml:space="preserve">Word Count:</w:t>
      </w:r>
      <w:r>
        <w:br/>
      </w:r>
      <w:r>
        <w:rPr>
          <w:iCs/>
          <w:i/>
        </w:rPr>
        <w:t xml:space="preserve">Note: This document serves general informational purposes only Specific details may vary based upon individual circumstances local regulations industry practices etc.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the Context of Argentina and Buenos Aires</dc:title>
  <dc:creator/>
  <dc:language>en</dc:language>
  <cp:keywords/>
  <dcterms:created xsi:type="dcterms:W3CDTF">2026-07-29T16:05:02Z</dcterms:created>
  <dcterms:modified xsi:type="dcterms:W3CDTF">2026-07-29T16:05:02Z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