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Australia</w:t>
      </w:r>
      <w:r>
        <w:t xml:space="preserve"> </w:t>
      </w:r>
      <w:r>
        <w:t xml:space="preserve">Sydney</w:t>
      </w:r>
    </w:p>
    <w:bookmarkStart w:id="33" w:name="the-digital-backbone-of-the-harbour-city"/>
    <w:p>
      <w:pPr>
        <w:pStyle w:val="Heading1"/>
      </w:pPr>
      <w:r>
        <w:t xml:space="preserve">The Digital Backbone of the Harbour City</w:t>
      </w:r>
    </w:p>
    <w:p>
      <w:pPr>
        <w:pStyle w:val="FirstParagraph"/>
      </w:pPr>
      <w:r>
        <w:rPr>
          <w:bCs/>
          <w:b/>
        </w:rPr>
        <w:t xml:space="preserve">Title:</w:t>
      </w:r>
      <w:r>
        <w:t xml:space="preserve"> </w:t>
      </w:r>
      <w:r>
        <w:t xml:space="preserve">The Telecommunication Engineer in Australia Sydney</w:t>
      </w:r>
      <w:r>
        <w:br/>
      </w:r>
      <w:r>
        <w:rPr>
          <w:bCs/>
          <w:b/>
        </w:rPr>
        <w:t xml:space="preserve">Date:</w:t>
      </w:r>
      <w:r>
        <w:t xml:space="preserve"> </w:t>
      </w:r>
      <w:r>
        <w:t xml:space="preserve">October 2023</w:t>
      </w:r>
      <w:r>
        <w:br/>
      </w:r>
    </w:p>
    <w:p>
      <w:pPr>
        <w:pStyle w:val="BodyText"/>
      </w:pPr>
      <w:r>
        <w:t xml:space="preserve">Type:</w:t>
      </w:r>
    </w:p>
    <w:p>
      <w:pPr>
        <w:pStyle w:val="BodyText"/>
      </w:pPr>
      <w:r>
        <w:t xml:space="preserve">Book Report / Professional Analysis</w:t>
      </w:r>
    </w:p>
    <w:bookmarkStart w:id="20" w:name="Xbca28e59e26dcc79f477cefdf8c5a440c3ceb72"/>
    <w:p>
      <w:pPr>
        <w:pStyle w:val="Heading2"/>
      </w:pPr>
      <w:r>
        <w:t xml:space="preserve">I. Introduction: The Intersection of Technology and Geography</w:t>
      </w:r>
    </w:p>
    <w:p>
      <w:pPr>
        <w:pStyle w:val="FirstParagraph"/>
      </w:pPr>
      <w:r>
        <w:t xml:space="preserve">In the rapidly evolving landscape of modern infrastructure, few professions are as critical yet misunderstood as that of the Telecommunication Engineer. This document serves as a comprehensive analysis, or "Book Report," on the role, challenges, and significance of this profession within the specific socio-technical context of Australia Sydney. While telecommunication engineering is a global discipline, its manifestation in Australia Sydney offers a unique case study in balancing ultra-dense urban connectivity with vast geographical isolation.</w:t>
      </w:r>
    </w:p>
    <w:p>
      <w:pPr>
        <w:pStyle w:val="BodyText"/>
      </w:pPr>
      <w:r>
        <w:t xml:space="preserve">The primary objective of this report is to explore how Telecommunication Engineer professionals operate within the bustling metropolis of Australia Sydney. It examines the technical demands, regulatory environments, and societal impacts that define this role today. By focusing on these elements, we gain a deeper understanding of how digital infrastructure supports one of the world's most vibrant cities.</w:t>
      </w:r>
    </w:p>
    <w:bookmarkEnd w:id="20"/>
    <w:bookmarkStart w:id="23" w:name="X73ea483289b8eeaf00d1df1dc3d1647ad9e5232"/>
    <w:p>
      <w:pPr>
        <w:pStyle w:val="Heading2"/>
      </w:pPr>
      <w:r>
        <w:t xml:space="preserve">II. The Role of the Telecommunication Engineer</w:t>
      </w:r>
    </w:p>
    <w:bookmarkStart w:id="21" w:name="a.-defining-the-profession"/>
    <w:p>
      <w:pPr>
        <w:pStyle w:val="Heading3"/>
      </w:pPr>
      <w:r>
        <w:t xml:space="preserve">A. Defining the Profession</w:t>
      </w:r>
    </w:p>
    <w:p>
      <w:pPr>
        <w:pStyle w:val="FirstParagraph"/>
      </w:pPr>
      <w:r>
        <w:t xml:space="preserve">A Telecommunication Engineer is responsible for designing, developing, and overseeing communication systems that transmit information such as voice data, video, and documents over various media. In a modern context involving fiber optics, wireless networks (4G/5G), satellite communications this role has transcended traditional telephone lines to become the architect of the digital age.</w:t>
      </w:r>
    </w:p>
    <w:bookmarkEnd w:id="21"/>
    <w:bookmarkStart w:id="22" w:name="b.-core-responsibilities"/>
    <w:p>
      <w:pPr>
        <w:pStyle w:val="Heading3"/>
      </w:pPr>
      <w:r>
        <w:t xml:space="preserve">B. Core Responsibilities</w:t>
      </w:r>
    </w:p>
    <w:p>
      <w:pPr>
        <w:pStyle w:val="FirstParagraph"/>
      </w:pPr>
      <w:r>
        <w:t xml:space="preserve">The duties of a Telecommunication Engineer are multifaceted. They involve:</w:t>
      </w:r>
    </w:p>
    <w:p>
      <w:pPr>
        <w:numPr>
          <w:ilvl w:val="0"/>
          <w:numId w:val="1001"/>
        </w:numPr>
        <w:pStyle w:val="Compact"/>
      </w:pPr>
      <w:r>
        <w:rPr>
          <w:bCs/>
          <w:b/>
        </w:rPr>
        <w:t xml:space="preserve">Network Design and Planning:</w:t>
      </w:r>
    </w:p>
    <w:p>
      <w:pPr>
        <w:numPr>
          <w:ilvl w:val="0"/>
          <w:numId w:val="1001"/>
        </w:numPr>
        <w:pStyle w:val="Compact"/>
      </w:pPr>
      <w:r>
        <w:rPr>
          <w:bCs/>
          <w:b/>
        </w:rPr>
        <w:t xml:space="preserve">Spectrum Management:</w:t>
      </w:r>
    </w:p>
    <w:p>
      <w:pPr>
        <w:numPr>
          <w:ilvl w:val="0"/>
          <w:numId w:val="1001"/>
        </w:numPr>
        <w:pStyle w:val="Compact"/>
      </w:pPr>
      <w:r>
        <w:rPr>
          <w:bCs/>
          <w:b/>
        </w:rPr>
        <w:t xml:space="preserve">Troubleshooting and Maintenance:</w:t>
      </w:r>
    </w:p>
    <w:bookmarkEnd w:id="22"/>
    <w:bookmarkEnd w:id="23"/>
    <w:bookmarkStart w:id="27" w:name="iii.-the-context-of-australia-sydney"/>
    <w:p>
      <w:pPr>
        <w:pStyle w:val="Heading2"/>
      </w:pPr>
      <w:r>
        <w:t xml:space="preserve">III. The Context of Australia Sydney</w:t>
      </w:r>
    </w:p>
    <w:bookmarkStart w:id="24" w:name="X283458201aef33ca841f212420e06c9a7d4f02a"/>
    <w:p>
      <w:pPr>
        <w:pStyle w:val="Heading3"/>
      </w:pPr>
      <w:r>
        <w:t xml:space="preserve">A. Urban Density and Infrastructure Challenges</w:t>
      </w:r>
    </w:p>
    <w:p>
      <w:pPr>
        <w:pStyle w:val="FirstParagraph"/>
      </w:pPr>
      <w:r>
        <w:t xml:space="preserve">Australia Sydney presents a unique set of challenges for Telecommunication Engineers due to its high population density along the coastline, particularly in the Central Business District (CBD) and eastern suburbs. The city's geography, surrounded by water on three sides with steep hills such as Mount Coot-tha nearby (in Brisbane context, but similar topographical considerations apply to Sydney’s harborside terrain), requires innovative engineering solutions. Engineers must navigate the physical constraints of historic sandstone buildings while installing modern high-speed broadband infrastructure.</w:t>
      </w:r>
    </w:p>
    <w:p>
      <w:pPr>
        <w:pStyle w:val="BodyText"/>
      </w:pPr>
      <w:r>
        <w:t xml:space="preserve">The "NBN" (National Broadband Network) rollout in Australia Sydney has been a focal point for Telecommunication Engineers. This massive undertaking required meticulous planning to ensure that both urban centers and surrounding suburban areas received equitable access to high-speed internet. The engineers involved had to balance technical feasibility with aesthetic preservation, often utilizing underground ducts and aerial lines carefully.</w:t>
      </w:r>
    </w:p>
    <w:bookmarkEnd w:id="24"/>
    <w:bookmarkStart w:id="25" w:name="b.-the-5g-revolution-in-sydney"/>
    <w:p>
      <w:pPr>
        <w:pStyle w:val="Heading3"/>
      </w:pPr>
      <w:r>
        <w:t xml:space="preserve">B. The 5G Revolution in Sydney</w:t>
      </w:r>
    </w:p>
    <w:p>
      <w:pPr>
        <w:pStyle w:val="FirstParagraph"/>
      </w:pPr>
      <w:r>
        <w:t xml:space="preserve">Australia is a leader in the adoption of 5G technology, and Telecommunication Engineers are at the forefront of this transition. In Australia Sydney, the deployment of Small Cells—small base stations attached to lamp posts and buildings—is widespread. Engineers must manage spectrum interference issues that arise from having thousands of devices per square kilometer. This density requires advanced signal processing algorithms and careful network optimization to ensure low latency for applications ranging from autonomous vehicles on George Street to high-definition streaming in Surry Hills.</w:t>
      </w:r>
    </w:p>
    <w:bookmarkEnd w:id="25"/>
    <w:bookmarkStart w:id="26" w:name="c.-disaster-resilience"/>
    <w:p>
      <w:pPr>
        <w:pStyle w:val="Heading3"/>
      </w:pPr>
      <w:r>
        <w:t xml:space="preserve">C. Disaster Resilience</w:t>
      </w:r>
    </w:p>
    <w:p>
      <w:pPr>
        <w:pStyle w:val="FirstParagraph"/>
      </w:pPr>
      <w:r>
        <w:t xml:space="preserve">Australia Sydney is also prone to natural hazards, including bushfires and extreme weather events. Telecommunication Engineers play a vital role in designing resilient networks that can withstand such disruptions. This involves creating redundant pathways for data transmission and ensuring that emergency communication systems remain operational during crises.</w:t>
      </w:r>
    </w:p>
    <w:bookmarkEnd w:id="26"/>
    <w:bookmarkEnd w:id="27"/>
    <w:bookmarkStart w:id="28" w:name="Xab5630146a6ac5dbf952679d9699e5629202192"/>
    <w:p>
      <w:pPr>
        <w:pStyle w:val="Heading2"/>
      </w:pPr>
      <w:r>
        <w:t xml:space="preserve">IV. Educational and Professional Pathways</w:t>
      </w:r>
    </w:p>
    <w:p>
      <w:pPr>
        <w:pStyle w:val="FirstParagraph"/>
      </w:pPr>
      <w:r>
        <w:t xml:space="preserve">Becoming a qualified Telecommunication Engineer typically requires a strong foundation in mathematics, physics, and computer science. In Australia Sydney, universities such as the University of New South Wales (UNSW) and the University of Sydney offer rigorous engineering degrees accredited by Engineers Australia.</w:t>
      </w:r>
    </w:p>
    <w:p>
      <w:pPr>
        <w:pStyle w:val="BodyText"/>
      </w:pPr>
      <w:r>
        <w:t xml:space="preserve">Post-graduation, engineers often pursue professional certification through Engineers Australia to demonstrate competency. Continuous learning is essential in this field due to the rapid pace of technological change. Telecommunication Engineers must stay updated on emerging technologies such as satellite broadband (e.g., Starlink), which is increasingly relevant for connecting remote parts of New South Wales that are beyond the reach of traditional fiber networks.</w:t>
      </w:r>
    </w:p>
    <w:bookmarkEnd w:id="28"/>
    <w:bookmarkStart w:id="31" w:name="v.-societal-impact-and-future-outlook"/>
    <w:p>
      <w:pPr>
        <w:pStyle w:val="Heading2"/>
      </w:pPr>
      <w:r>
        <w:t xml:space="preserve">V. Societal Impact and Future Outlook</w:t>
      </w:r>
    </w:p>
    <w:bookmarkStart w:id="29" w:name="a.-bridging-the-digital-divide"/>
    <w:p>
      <w:pPr>
        <w:pStyle w:val="Heading3"/>
      </w:pPr>
      <w:r>
        <w:t xml:space="preserve">A. Bridging the Digital Divide</w:t>
      </w:r>
    </w:p>
    <w:p>
      <w:pPr>
        <w:pStyle w:val="FirstParagraph"/>
      </w:pPr>
      <w:r>
        <w:t xml:space="preserve">In Australia Sydney, the work of Telecommunication Engineers has profound social implications. Reliable internet access is no longer a luxury but a necessity for education, healthcare (telemedicine), and employment. Engineers contribute to reducing inequality by ensuring that underserved communities in Western Sydney have access to the same digital opportunities as those in the affluent Eastern Suburbs.</w:t>
      </w:r>
    </w:p>
    <w:bookmarkEnd w:id="29"/>
    <w:bookmarkStart w:id="30" w:name="b.-the-future-6g-and-beyond"/>
    <w:p>
      <w:pPr>
        <w:pStyle w:val="Heading3"/>
      </w:pPr>
      <w:r>
        <w:t xml:space="preserve">B. The Future: 6G and Beyond</w:t>
      </w:r>
    </w:p>
    <w:p>
      <w:pPr>
        <w:pStyle w:val="FirstParagraph"/>
      </w:pPr>
      <w:r>
        <w:t xml:space="preserve">Looking ahead, Telecommunication Engineers are already researching 6G technology, which promises even higher speeds and lower latency. In Australia Sydney, this will likely involve integrating artificial intelligence directly into network management systems for real-time optimization. Furthermore, the rise of the Internet of Things (IoT) means that every object from smart meters to wearable health devices will require a communication link.</w:t>
      </w:r>
    </w:p>
    <w:bookmarkEnd w:id="30"/>
    <w:bookmarkEnd w:id="31"/>
    <w:bookmarkStart w:id="32" w:name="vi.-conclusion"/>
    <w:p>
      <w:pPr>
        <w:pStyle w:val="Heading2"/>
      </w:pPr>
      <w:r>
        <w:t xml:space="preserve">VI. Conclusion</w:t>
      </w:r>
    </w:p>
    <w:p>
      <w:pPr>
        <w:pStyle w:val="FirstParagraph"/>
      </w:pPr>
      <w:r>
        <w:t xml:space="preserve">This report highlights that the role of a Telecommunication Engineer is not merely technical but deeply embedded in the social and economic fabric of Australia Sydney. These professionals are the unseen architects of our connected world, ensuring that a bustling city like Australia Sydney remains linked to itself and to global networks.</w:t>
      </w:r>
    </w:p>
    <w:p>
      <w:pPr>
        <w:pStyle w:val="BodyText"/>
      </w:pPr>
      <w:r>
        <w:t xml:space="preserve">The challenges faced by Telecommunication Engineers in this region—from managing spectrum congestion in dense urban centers to ensuring resilience against natural disasters—demonstrate the complexity of their task. As technology continues to advance, the importance of skilled engineers who can navigate both the technical and regulatory landscapes will only grow.</w:t>
      </w:r>
    </w:p>
    <w:p>
      <w:pPr>
        <w:pStyle w:val="BodyText"/>
      </w:pPr>
      <w:r>
        <w:t xml:space="preserve">In summary, understanding the work of Telecommunication Engineers provides valuable insight into how modern cities function. For residents and policymakers in Australia Sydney, supporting these professionals means investing in a future where connectivity is reliable, secure, and accessible to all.</w:t>
      </w:r>
    </w:p>
    <w:p>
      <w:r>
        <w:pict>
          <v:rect style="width:0;height:1.5pt" o:hralign="center" o:hrstd="t" o:hr="t"/>
        </w:pict>
      </w:r>
    </w:p>
    <w:p>
      <w:pPr>
        <w:pStyle w:val="FirstParagraph"/>
      </w:pPr>
      <w:r>
        <w:rPr>
          <w:iCs/>
          <w:i/>
        </w:rPr>
        <w:t xml:space="preserve">This document was prepared as a comprehensive Book Report on the profession of Telecommunication Engineer within the specific geographic and cultural context of Australia Sydney.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Telecommunication Engineer in Australia Sydney</dc:title>
  <dc:creator/>
  <dc:language>en</dc:language>
  <cp:keywords/>
  <dcterms:created xsi:type="dcterms:W3CDTF">2026-07-29T09:52:54Z</dcterms:created>
  <dcterms:modified xsi:type="dcterms:W3CDTF">2026-07-29T09:52:54Z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