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w:t>
      </w:r>
      <w:r>
        <w:t xml:space="preserve"> </w:t>
      </w:r>
      <w:r>
        <w:t xml:space="preserve">Brazil</w:t>
      </w:r>
    </w:p>
    <w:bookmarkStart w:id="26" w:name="X74b46c96fa05ddea2b2e8abc2c75d9dfe1671d4"/>
    <w:p>
      <w:pPr>
        <w:pStyle w:val="Heading1"/>
      </w:pPr>
      <w:r>
        <w:t xml:space="preserve">The Digital Backbone of the Metropolis:</w:t>
      </w:r>
      <w:r>
        <w:br/>
      </w:r>
      <w:r>
        <w:t xml:space="preserve">A Comprehensive Book Report on Telecommunication Engineering</w:t>
      </w:r>
      <w:r>
        <w:br/>
      </w:r>
      <w:r>
        <w:t xml:space="preserve">Focus Region: Brazil São Paulo</w:t>
      </w:r>
    </w:p>
    <w:p>
      <w:pPr>
        <w:pStyle w:val="FirstParagraph"/>
      </w:pPr>
      <w:r>
        <w:rPr>
          <w:bCs/>
          <w:b/>
        </w:rPr>
        <w:t xml:space="preserve">Title:</w:t>
      </w:r>
      <w:r>
        <w:t xml:space="preserve"> </w:t>
      </w:r>
      <w:r>
        <w:t xml:space="preserve">Connectivity and Complexity: The Role of the Telecommunication Engineer in Urban Centers</w:t>
      </w:r>
      <w:r>
        <w:br/>
      </w:r>
      <w:r>
        <w:rPr>
          <w:bCs/>
          <w:b/>
        </w:rPr>
        <w:t xml:space="preserve">Subject:</w:t>
      </w:r>
      <w:r>
        <w:t xml:space="preserve"> </w:t>
      </w:r>
      <w:r>
        <w:t xml:space="preserve">Professional Analysis, Infrastructure Development, and Regional Application</w:t>
      </w:r>
      <w:r>
        <w:br/>
      </w:r>
      <w:r>
        <w:br/>
      </w:r>
      <w:r>
        <w:t xml:space="preserve">The following report analyzes the critical role of the telecommunication engineer, specifically within the context of Brazil São Paulo. It explores how technical expertise intersects with urban density, economic demands, and regulatory frameworks to sustain one of Latin America's most vital digital hubs.</w:t>
      </w:r>
    </w:p>
    <w:bookmarkStart w:id="20" w:name="X484c0e3ae78d05ce3dce34c22f0fd4595228554"/>
    <w:p>
      <w:pPr>
        <w:pStyle w:val="Heading2"/>
      </w:pPr>
      <w:r>
        <w:t xml:space="preserve">Introduction: The Architect of Invisible Networks</w:t>
      </w:r>
    </w:p>
    <w:p>
      <w:pPr>
        <w:pStyle w:val="FirstParagraph"/>
      </w:pPr>
      <w:r>
        <w:t xml:space="preserve">In the modern era, infrastructure is no longer defined solely by bridges and roads; it is equally defined by fiber optics, spectrum waves, and data centers. This report examines the profession of the</w:t>
      </w:r>
      <w:r>
        <w:t xml:space="preserve"> </w:t>
      </w:r>
      <w:r>
        <w:t xml:space="preserve">Telecommunication Engineer</w:t>
      </w:r>
      <w:r>
        <w:t xml:space="preserve">, a specialist whose work ensures that information flows seamlessly across vast distances. While this role exists globally, its application in</w:t>
      </w:r>
      <w:r>
        <w:t xml:space="preserve"> </w:t>
      </w:r>
      <w:r>
        <w:t xml:space="preserve">Brazil São Paulo</w:t>
      </w:r>
      <w:r>
        <w:t xml:space="preserve"> </w:t>
      </w:r>
      <w:r>
        <w:t xml:space="preserve">presents a unique case study in engineering under pressure. São Paulo is not merely a city; it is an economic powerhouse and the financial heart of Latin America. For the telecommunication engineer operating here, the challenge is not just theoretical—it is about maintaining connectivity for millions of people and thousands of corporate entities simultaneously.</w:t>
      </w:r>
    </w:p>
    <w:p>
      <w:pPr>
        <w:pStyle w:val="BodyText"/>
      </w:pPr>
      <w:r>
        <w:t xml:space="preserve">The purpose of this book report document is to dissect the specific responsibilities, challenges, and technological innovations required for a</w:t>
      </w:r>
      <w:r>
        <w:t xml:space="preserve"> </w:t>
      </w:r>
      <w:r>
        <w:t xml:space="preserve">Telecommunication Engineer</w:t>
      </w:r>
      <w:r>
        <w:t xml:space="preserve"> </w:t>
      </w:r>
      <w:r>
        <w:t xml:space="preserve">functioning in such a high-stakes environment. It argues that the engineer in this region must possess not only technical proficiency but also strategic adaptability, regulatory knowledge, and an understanding of socio-economic dynamics unique to</w:t>
      </w:r>
      <w:r>
        <w:t xml:space="preserve"> </w:t>
      </w:r>
      <w:r>
        <w:t xml:space="preserve">Brazil São Paulo</w:t>
      </w:r>
      <w:r>
        <w:t xml:space="preserve">.</w:t>
      </w:r>
    </w:p>
    <w:bookmarkEnd w:id="20"/>
    <w:bookmarkStart w:id="21" w:name="Xe9f71fc2c58c2f8e7d926bed5f31259b9a4b89b"/>
    <w:p>
      <w:pPr>
        <w:pStyle w:val="Heading2"/>
      </w:pPr>
      <w:r>
        <w:t xml:space="preserve">The Technical Landscape of Brazil São Paulo</w:t>
      </w:r>
    </w:p>
    <w:p>
      <w:pPr>
        <w:pStyle w:val="FirstParagraph"/>
      </w:pPr>
      <w:r>
        <w:t xml:space="preserve">To understand the role of the engineer, one must first understand the terrain.</w:t>
      </w:r>
      <w:r>
        <w:t xml:space="preserve"> </w:t>
      </w:r>
      <w:r>
        <w:t xml:space="preserve">Brazil São Paulo</w:t>
      </w:r>
      <w:r>
        <w:t xml:space="preserve"> </w:t>
      </w:r>
      <w:r>
        <w:t xml:space="preserve">is characterized by extreme urban density and a sprawling metropolitan area that extends far beyond city limits. The telecommunication infrastructure here must support a massive population, ranging from high-rise commercial districts like Avenida Paulista to dense residential favelas and vast industrial parks in the outskirts.</w:t>
      </w:r>
    </w:p>
    <w:p>
      <w:pPr>
        <w:pStyle w:val="BodyText"/>
      </w:pPr>
      <w:r>
        <w:t xml:space="preserve">A</w:t>
      </w:r>
      <w:r>
        <w:t xml:space="preserve"> </w:t>
      </w:r>
      <w:r>
        <w:t xml:space="preserve">Telecommunication Engineer</w:t>
      </w:r>
      <w:r>
        <w:t xml:space="preserve"> </w:t>
      </w:r>
      <w:r>
        <w:t xml:space="preserve">working in this region faces the challenge of "last-mile" connectivity. This involves deploying 5G networks, expanding fiber-to-the-home (FTTH) capabilities, and ensuring redundancy in systems that are prone to physical damage from urban construction or natural weather events. The engineer must design networks that are resilient against power fluctuations, a common issue in rapidly developing urban centers across</w:t>
      </w:r>
      <w:r>
        <w:t xml:space="preserve"> </w:t>
      </w:r>
      <w:r>
        <w:t xml:space="preserve">Brazil São Paulo</w:t>
      </w:r>
      <w:r>
        <w:t xml:space="preserve">. Furthermore, the terrain itself varies significantly; engineers must adapt their designs for concrete jungles where signal reflection is high and rural outskirts of the state where line-of-sight transmission becomes critical.</w:t>
      </w:r>
    </w:p>
    <w:bookmarkEnd w:id="21"/>
    <w:bookmarkStart w:id="22" w:name="X93f0c5ae97fd713e35dba7ce0589227a9da601f"/>
    <w:p>
      <w:pPr>
        <w:pStyle w:val="Heading2"/>
      </w:pPr>
      <w:r>
        <w:t xml:space="preserve">Regulatory Frameworks and Professional Ethics</w:t>
      </w:r>
    </w:p>
    <w:p>
      <w:pPr>
        <w:pStyle w:val="FirstParagraph"/>
      </w:pPr>
      <w:r>
        <w:t xml:space="preserve">No discussion of engineering in</w:t>
      </w:r>
      <w:r>
        <w:t xml:space="preserve"> </w:t>
      </w:r>
      <w:r>
        <w:t xml:space="preserve">Brazil São Paulo</w:t>
      </w:r>
      <w:r>
        <w:t xml:space="preserve"> </w:t>
      </w:r>
      <w:r>
        <w:t xml:space="preserve">is complete without addressing the regulatory environment. The profession is strictly governed by bodies such as Anatel (Agência Nacional de Telecomunicações). A competent</w:t>
      </w:r>
      <w:r>
        <w:t xml:space="preserve"> </w:t>
      </w:r>
      <w:r>
        <w:t xml:space="preserve">Telecommunication Engineer</w:t>
      </w:r>
      <w:r>
        <w:t xml:space="preserve"> </w:t>
      </w:r>
      <w:r>
        <w:t xml:space="preserve">must be well-versed in national regulations regarding spectrum allocation, privacy laws, and infrastructure sharing agreements.</w:t>
      </w:r>
    </w:p>
    <w:p>
      <w:pPr>
        <w:pStyle w:val="BodyText"/>
      </w:pPr>
      <w:r>
        <w:t xml:space="preserve">In recent years, the push for digital inclusion has placed additional ethical burdens on the engineer. There is a growing mandate to bridge the digital divide between wealthy neighborhoods and underserved communities. The engineer’s role extends beyond technical execution; it involves social responsibility. Designing affordable yet high-quality solutions for lower-income areas in</w:t>
      </w:r>
      <w:r>
        <w:t xml:space="preserve"> </w:t>
      </w:r>
      <w:r>
        <w:t xml:space="preserve">Brazil São Paulo</w:t>
      </w:r>
      <w:r>
        <w:t xml:space="preserve"> </w:t>
      </w:r>
      <w:r>
        <w:t xml:space="preserve">requires creative engineering that balances cost-efficiency with performance standards. This ethical dimension is central to the modern identity of the telecommunication professional.</w:t>
      </w:r>
    </w:p>
    <w:bookmarkEnd w:id="22"/>
    <w:bookmarkStart w:id="23" w:name="innovation-and-future-technologies"/>
    <w:p>
      <w:pPr>
        <w:pStyle w:val="Heading2"/>
      </w:pPr>
      <w:r>
        <w:t xml:space="preserve">Innovation and Future Technologies</w:t>
      </w:r>
    </w:p>
    <w:p>
      <w:pPr>
        <w:pStyle w:val="FirstParagraph"/>
      </w:pPr>
      <w:r>
        <w:t xml:space="preserve">The landscape of telecommunications is shifting rapidly. For a</w:t>
      </w:r>
      <w:r>
        <w:t xml:space="preserve"> </w:t>
      </w:r>
      <w:r>
        <w:t xml:space="preserve">Telecommunication Engineer</w:t>
      </w:r>
      <w:r>
        <w:t xml:space="preserve"> </w:t>
      </w:r>
      <w:r>
        <w:t xml:space="preserve">in</w:t>
      </w:r>
      <w:r>
        <w:t xml:space="preserve"> </w:t>
      </w:r>
      <w:r>
        <w:t xml:space="preserve">Brazil São Paulo</w:t>
      </w:r>
      <w:r>
        <w:t xml:space="preserve">, staying current with technological trends is not optional—it is essential for career survival and professional relevance. The region has become a testbed for several innovative technologies.</w:t>
      </w:r>
    </w:p>
    <w:p>
      <w:pPr>
        <w:pStyle w:val="BodyText"/>
      </w:pPr>
      <w:r>
        <w:rPr>
          <w:bCs/>
          <w:b/>
        </w:rPr>
        <w:t xml:space="preserve">5G and IoT:</w:t>
      </w:r>
      <w:r>
        <w:t xml:space="preserve"> </w:t>
      </w:r>
      <w:r>
        <w:t xml:space="preserve">The deployment of 5G in São Paulo has been aggressive, driven by the need to support the Internet of Things (IoT) in smart cities. Engineers are tasked with integrating sensors for traffic management, waste collection, and energy monitoring into the communication grid. This requires a deep understanding of low-latency networks and edge computing.</w:t>
      </w:r>
    </w:p>
    <w:p>
      <w:pPr>
        <w:pStyle w:val="BodyText"/>
      </w:pPr>
      <w:r>
        <w:rPr>
          <w:bCs/>
          <w:b/>
        </w:rPr>
        <w:t xml:space="preserve">Fiber Optics Expansion:</w:t>
      </w:r>
      <w:r>
        <w:t xml:space="preserve"> </w:t>
      </w:r>
      <w:r>
        <w:t xml:space="preserve">As mobile data consumption skyrockets, backhaul capacity becomes critical. The engineer must plan extensive fiber optic networks that can handle exponential growth in bandwidth demands. In</w:t>
      </w:r>
      <w:r>
        <w:t xml:space="preserve"> </w:t>
      </w:r>
      <w:r>
        <w:t xml:space="preserve">Brazil São Paulo</w:t>
      </w:r>
      <w:r>
        <w:t xml:space="preserve">, where digital commerce is a dominant economic force, the reliability of these fiber connections directly impacts the state’s GDP.</w:t>
      </w:r>
    </w:p>
    <w:p>
      <w:pPr>
        <w:pStyle w:val="BodyText"/>
      </w:pPr>
      <w:r>
        <w:rPr>
          <w:bCs/>
          <w:b/>
        </w:rPr>
        <w:t xml:space="preserve">Satellite Connectivity:</w:t>
      </w:r>
      <w:r>
        <w:t xml:space="preserve"> </w:t>
      </w:r>
      <w:r>
        <w:t xml:space="preserve">For remote areas within the state that do not justify the cost of terrestrial infrastructure, engineers are exploring Low Earth Orbit (LEO) satellite constellations. This hybrid approach—combining ground-based and space-based technologies—is a hallmark of modern engineering strategy in diverse geographical regions.</w:t>
      </w:r>
    </w:p>
    <w:bookmarkEnd w:id="23"/>
    <w:bookmarkStart w:id="24" w:name="challenges-specific-to-the-region"/>
    <w:p>
      <w:pPr>
        <w:pStyle w:val="Heading2"/>
      </w:pPr>
      <w:r>
        <w:t xml:space="preserve">Challenges Specific to the Region</w:t>
      </w:r>
    </w:p>
    <w:p>
      <w:pPr>
        <w:pStyle w:val="FirstParagraph"/>
      </w:pPr>
      <w:r>
        <w:t xml:space="preserve">The role of the</w:t>
      </w:r>
      <w:r>
        <w:t xml:space="preserve"> </w:t>
      </w:r>
      <w:r>
        <w:t xml:space="preserve">Telecommunication Engineer</w:t>
      </w:r>
      <w:r>
        <w:t xml:space="preserve"> </w:t>
      </w:r>
      <w:r>
        <w:t xml:space="preserve">in</w:t>
      </w:r>
      <w:r>
        <w:t xml:space="preserve"> </w:t>
      </w:r>
      <w:r>
        <w:t xml:space="preserve">Brazil São Paulo</w:t>
      </w:r>
      <w:r>
        <w:t xml:space="preserve"> </w:t>
      </w:r>
      <w:r>
        <w:t xml:space="preserve">is fraught with specific challenges. Bureaucracy and permitting processes for laying cables or erecting towers can be slow and complex. Engineers must navigate local municipal laws, which vary even within the greater metropolitan area.</w:t>
      </w:r>
    </w:p>
    <w:p>
      <w:pPr>
        <w:pStyle w:val="BodyText"/>
      </w:pPr>
      <w:r>
        <w:t xml:space="preserve">Additionally, security is a major concern. Infrastructure vandalism and theft of copper cables remain issues in certain areas. Engineers are increasingly incorporating smart monitoring systems that use AI to detect anomalies in network performance or physical access to infrastructure. This proactive approach helps mitigate risks and ensures continuous service availability, which is paramount for banking and financial institutions concentrated in São Paulo.</w:t>
      </w:r>
    </w:p>
    <w:bookmarkEnd w:id="24"/>
    <w:bookmarkStart w:id="25" w:name="X1edbd13ace022bf5ff5fa1d04ffa176f6e79b37"/>
    <w:p>
      <w:pPr>
        <w:pStyle w:val="Heading2"/>
      </w:pPr>
      <w:r>
        <w:t xml:space="preserve">Conclusion: The Indispensable Professional</w:t>
      </w:r>
    </w:p>
    <w:p>
      <w:pPr>
        <w:pStyle w:val="FirstParagraph"/>
      </w:pPr>
      <w:r>
        <w:t xml:space="preserve">In conclusion, the</w:t>
      </w:r>
      <w:r>
        <w:t xml:space="preserve"> </w:t>
      </w:r>
      <w:r>
        <w:t xml:space="preserve">Telecommunication Engineer</w:t>
      </w:r>
      <w:r>
        <w:t xml:space="preserve"> </w:t>
      </w:r>
      <w:r>
        <w:t xml:space="preserve">is the linchpin of modern society in</w:t>
      </w:r>
      <w:r>
        <w:t xml:space="preserve"> </w:t>
      </w:r>
      <w:r>
        <w:t xml:space="preserve">Brazil São Paulo</w:t>
      </w:r>
      <w:r>
        <w:t xml:space="preserve">. This profession has evolved from simple wire-pulling and switchboard maintenance to complex system architecture involving cloud computing, AI-driven network management, and sustainable infrastructure design.</w:t>
      </w:r>
    </w:p>
    <w:p>
      <w:pPr>
        <w:pStyle w:val="BodyText"/>
      </w:pPr>
      <w:r>
        <w:t xml:space="preserve">The unique characteristics of</w:t>
      </w:r>
      <w:r>
        <w:t xml:space="preserve"> </w:t>
      </w:r>
      <w:r>
        <w:t xml:space="preserve">Brazil São Paulo</w:t>
      </w:r>
      <w:r>
        <w:t xml:space="preserve">—its economic weight, demographic density, and regulatory complexity—demand an engineer who is versatile and forward-thinking. The insights gathered in this report highlight that success in this field requires a holistic approach: technical excellence combined with regulatory compliance, ethical consideration for social inclusion, and adaptability to rapid technological change.</w:t>
      </w:r>
    </w:p>
    <w:p>
      <w:pPr>
        <w:pStyle w:val="BodyText"/>
      </w:pPr>
      <w:r>
        <w:t xml:space="preserve">As the digital economy continues to expand, the importance of the</w:t>
      </w:r>
      <w:r>
        <w:t xml:space="preserve"> </w:t>
      </w:r>
      <w:r>
        <w:t xml:space="preserve">Telecommunication Engineer</w:t>
      </w:r>
      <w:r>
        <w:t xml:space="preserve"> </w:t>
      </w:r>
      <w:r>
        <w:t xml:space="preserve">in sustaining and enhancing the connectivity of</w:t>
      </w:r>
      <w:r>
        <w:t xml:space="preserve"> </w:t>
      </w:r>
      <w:r>
        <w:t xml:space="preserve">Brazil São Paulo</w:t>
      </w:r>
      <w:r>
        <w:t xml:space="preserve"> </w:t>
      </w:r>
      <w:r>
        <w:t xml:space="preserve">will only grow. They are not just builders of networks; they are architects of possibility, enabling communication, commerce, and connection in one of the world’s most dynamic cities.</w:t>
      </w:r>
    </w:p>
    <w:p>
      <w:r>
        <w:pict>
          <v:rect style="width:0;height:1.5pt" o:hralign="center" o:hrstd="t" o:hr="t"/>
        </w:pict>
      </w:r>
    </w:p>
    <w:p>
      <w:pPr>
        <w:pStyle w:val="FirstParagraph"/>
      </w:pPr>
      <w:r>
        <w:rPr>
          <w:iCs/>
          <w:i/>
        </w:rPr>
        <w:t xml:space="preserve">Report prepared for academic and professional review. All references to regional specifics align with current infrastructural developments in Brazil São Paulo as of the current fiscal year.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Modern Brazil</dc:title>
  <dc:creator/>
  <dc:language>en</dc:language>
  <cp:keywords/>
  <dcterms:created xsi:type="dcterms:W3CDTF">2026-07-29T13:49:28Z</dcterms:created>
  <dcterms:modified xsi:type="dcterms:W3CDTF">2026-07-29T13:49:28Z</dcterms:modified>
</cp:coreProperties>
</file>

<file path=docProps/custom.xml><?xml version="1.0" encoding="utf-8"?>
<Properties xmlns="http://schemas.openxmlformats.org/officeDocument/2006/custom-properties" xmlns:vt="http://schemas.openxmlformats.org/officeDocument/2006/docPropsVTypes"/>
</file>