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0" w:name="X60b14283954f1725a222c35aa9d4536e15caaf0"/>
    <w:p>
      <w:pPr>
        <w:pStyle w:val="Heading1"/>
      </w:pPr>
      <w:r>
        <w:t xml:space="preserve">Book Report: The Technological Backbone</w:t>
      </w:r>
      <w:r>
        <w:br/>
      </w:r>
      <w:r>
        <w:t xml:space="preserve">Navigating the Role of the Telecommunication Engineer in Chile Santiago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and Contextual Review</w:t>
      </w:r>
      <w:r>
        <w:br/>
      </w:r>
      <w:r>
        <w:rPr>
          <w:bCs/>
          <w:b/>
        </w:rPr>
        <w:t xml:space="preserve">Focused Location:</w:t>
      </w:r>
      <w:r>
        <w:t xml:space="preserve"> </w:t>
      </w:r>
      <w:r>
        <w:t xml:space="preserve">Chile Santiago</w:t>
      </w:r>
      <w:r>
        <w:br/>
      </w:r>
      <w:r>
        <w:rPr>
          <w:bCs/>
          <w:b/>
        </w:rPr>
        <w:t xml:space="preserve">Focused Role:</w:t>
      </w:r>
      <w:r>
        <w:t xml:space="preserve"> </w:t>
      </w:r>
      <w:r>
        <w:t xml:space="preserve">Telecommunication Engineer</w:t>
      </w:r>
    </w:p>
    <w:bookmarkStart w:id="20" w:name="Xa2460eefbb1c3557276500370d19aa355adf22e"/>
    <w:p>
      <w:pPr>
        <w:pStyle w:val="Heading2"/>
      </w:pPr>
      <w:r>
        <w:t xml:space="preserve">I. Introduction: The Digital Pulse of a Capital City</w:t>
      </w:r>
    </w:p>
    <w:p>
      <w:pPr>
        <w:pStyle w:val="FirstParagraph"/>
      </w:pPr>
      <w:r>
        <w:t xml:space="preserve">In the contemporary era, infrastructure is no longer defined solely by steel and concrete, but by fiber optics and electromagnetic waves. This report serves as a comprehensive analysis of the critical role played by the</w:t>
      </w:r>
      <w:r>
        <w:t xml:space="preserve"> </w:t>
      </w:r>
      <w:r>
        <w:t xml:space="preserve">Telecommunication Engineer</w:t>
      </w:r>
      <w:r>
        <w:t xml:space="preserve"> </w:t>
      </w:r>
      <w:r>
        <w:t xml:space="preserve">within the dynamic urban landscape of</w:t>
      </w:r>
      <w:r>
        <w:t xml:space="preserve"> </w:t>
      </w:r>
      <w:r>
        <w:t xml:space="preserve">Chile Santiago</w:t>
      </w:r>
      <w:r>
        <w:t xml:space="preserve">. As Chile positions itself as one of South America’s leading economies in digital transformation, the capital city, Santiago, acts as the central nervous system for this connectivity. The following discussion explores how technical expertise intersects with geographic challenges and socio-economic demands to create a robust communication network.</w:t>
      </w:r>
    </w:p>
    <w:p>
      <w:pPr>
        <w:pStyle w:val="BodyText"/>
      </w:pPr>
      <w:r>
        <w:t xml:space="preserve">The purpose of this report is to examine the multifaceted responsibilities of telecommunication professionals in a metropolitan area characterized by unique topographical constraints. Santiago, nestled in the Central Valley between the Andes Mountains and the Chilean Coastal Range, presents a distinct engineering challenge. The convergence of high population density and seismic activity requires engineers who are not only technically proficient but also adaptable to local regulatory and environmental contexts.</w:t>
      </w:r>
    </w:p>
    <w:bookmarkEnd w:id="20"/>
    <w:bookmarkStart w:id="21" w:name="ii.-contextual-analysis-why-santiago"/>
    <w:p>
      <w:pPr>
        <w:pStyle w:val="Heading2"/>
      </w:pPr>
      <w:r>
        <w:t xml:space="preserve">II. Contextual Analysis: Why Santiago?</w:t>
      </w:r>
    </w:p>
    <w:p>
      <w:pPr>
        <w:pStyle w:val="FirstParagraph"/>
      </w:pPr>
      <w:r>
        <w:t xml:space="preserve">To understand the specific value of the</w:t>
      </w:r>
      <w:r>
        <w:t xml:space="preserve"> </w:t>
      </w:r>
      <w:r>
        <w:t xml:space="preserve">Telecommunication Engineer</w:t>
      </w:r>
      <w:r>
        <w:t xml:space="preserve">, one must first appreciate the environment in which they operate.</w:t>
      </w:r>
      <w:r>
        <w:t xml:space="preserve"> </w:t>
      </w:r>
      <w:r>
        <w:t xml:space="preserve">Chile Santiago</w:t>
      </w:r>
      <w:r>
        <w:t xml:space="preserve"> </w:t>
      </w:r>
      <w:r>
        <w:t xml:space="preserve">is home to nearly 40% of Chile’s total population. This density creates a massive demand for high-bandwidth services, including 5G networks, fiber-to-the-home (FTTH) solutions, and reliable enterprise connectivity. However, the geography poses significant hurdles.</w:t>
      </w:r>
    </w:p>
    <w:p>
      <w:pPr>
        <w:pStyle w:val="BodyText"/>
      </w:pPr>
      <w:r>
        <w:t xml:space="preserve">The city’s elongated shape and surrounding mountain ranges complicate signal propagation and physical infrastructure deployment. Engineers must navigate complex urban planning laws in Santiago while ensuring that towers and cables can withstand seismic events. This geographical reality makes the role of the telecommunication engineer in</w:t>
      </w:r>
      <w:r>
        <w:t xml:space="preserve"> </w:t>
      </w:r>
      <w:r>
        <w:t xml:space="preserve">Chile Santiago</w:t>
      </w:r>
      <w:r>
        <w:t xml:space="preserve"> </w:t>
      </w:r>
      <w:r>
        <w:t xml:space="preserve">not just one of installation, but of strategic optimization and risk mitigation.</w:t>
      </w:r>
    </w:p>
    <w:bookmarkEnd w:id="21"/>
    <w:bookmarkStart w:id="26" w:name="Xe5e8db06f78a40cd4f29d3efba216550c09ab74"/>
    <w:p>
      <w:pPr>
        <w:pStyle w:val="Heading2"/>
      </w:pPr>
      <w:r>
        <w:t xml:space="preserve">III. Core Competencies: The Telecommunication Engineer in Action</w:t>
      </w:r>
    </w:p>
    <w:p>
      <w:pPr>
        <w:pStyle w:val="FirstParagraph"/>
      </w:pPr>
      <w:r>
        <w:t xml:space="preserve">The modern telecommunication engineer in this region is expected to possess a diverse skill set that spans hardware, software, and regulatory compliance. The following key areas define their primary functions:</w:t>
      </w:r>
    </w:p>
    <w:bookmarkStart w:id="22" w:name="a.-network-design-and-optimization"/>
    <w:p>
      <w:pPr>
        <w:pStyle w:val="Heading3"/>
      </w:pPr>
      <w:r>
        <w:t xml:space="preserve">A. Network Design and Optimization</w:t>
      </w:r>
    </w:p>
    <w:p>
      <w:pPr>
        <w:pStyle w:val="FirstParagraph"/>
      </w:pPr>
      <w:r>
        <w:t xml:space="preserve">In the context of Santiago’s dense urban sprawl, engineers are tasked with designing networks that minimize interference while maximizing coverage. This involves advanced planning for 5G small cells, which are crucial for maintaining high speeds in crowded areas like Providencia and Las Condes. The engineer must calculate signal attenuation caused by building materials common in Chilean construction, such as concrete and stone facades.</w:t>
      </w:r>
    </w:p>
    <w:bookmarkEnd w:id="22"/>
    <w:bookmarkStart w:id="23" w:name="b.-fiber-optic-infrastructure-management"/>
    <w:p>
      <w:pPr>
        <w:pStyle w:val="Heading3"/>
      </w:pPr>
      <w:r>
        <w:t xml:space="preserve">B. Fiber Optic Infrastructure Management</w:t>
      </w:r>
    </w:p>
    <w:p>
      <w:pPr>
        <w:pStyle w:val="FirstParagraph"/>
      </w:pPr>
      <w:r>
        <w:t xml:space="preserve">The push for broadband expansion across</w:t>
      </w:r>
      <w:r>
        <w:t xml:space="preserve"> </w:t>
      </w:r>
      <w:r>
        <w:t xml:space="preserve">Chile Santiago</w:t>
      </w:r>
      <w:r>
        <w:t xml:space="preserve"> </w:t>
      </w:r>
      <w:r>
        <w:t xml:space="preserve">relies heavily on fiber optic technology. Engineers oversee the deployment of these networks, ensuring that the physical layer is secure against environmental factors. This includes trenching strategies that respect existing underground utilities and historical preservation zones in downtown Santiago.</w:t>
      </w:r>
    </w:p>
    <w:bookmarkEnd w:id="23"/>
    <w:bookmarkStart w:id="24" w:name="Xe1e9bd9490810a3ceb7b18c68a675d4e4c3b7c1"/>
    <w:p>
      <w:pPr>
        <w:pStyle w:val="Heading3"/>
      </w:pPr>
      <w:r>
        <w:t xml:space="preserve">C. Regulatory Compliance and Spectrum Management</w:t>
      </w:r>
    </w:p>
    <w:p>
      <w:pPr>
        <w:pStyle w:val="FirstParagraph"/>
      </w:pPr>
      <w:r>
        <w:t xml:space="preserve">Navigating the regulations set by subtel (Subsecretaría de Telecomunicaciones) is a critical part of the job. Engineers must ensure that all deployments comply with Chilean national standards regarding spectrum usage, safety, and environmental impact. This administrative burden requires engineers to stay updated on legislative changes that frequently adjust how frequencies are allocated in urban centers.</w:t>
      </w:r>
    </w:p>
    <w:bookmarkEnd w:id="24"/>
    <w:bookmarkStart w:id="25" w:name="d.-disaster-resilience"/>
    <w:p>
      <w:pPr>
        <w:pStyle w:val="Heading3"/>
      </w:pPr>
      <w:r>
        <w:t xml:space="preserve">D. Disaster Resilience</w:t>
      </w:r>
    </w:p>
    <w:p>
      <w:pPr>
        <w:pStyle w:val="FirstParagraph"/>
      </w:pPr>
      <w:r>
        <w:t xml:space="preserve">Given Chile’s seismic profile, the resilience of communication networks is a matter of public safety. Engineers in Santiago are responsible for designing redundant systems and backup power solutions to ensure that critical communications remain operational during earthquakes or natural disasters. This aspect of the role highlights the social responsibility inherent in the profession within this specific geographic context.</w:t>
      </w:r>
    </w:p>
    <w:bookmarkEnd w:id="25"/>
    <w:bookmarkEnd w:id="26"/>
    <w:bookmarkStart w:id="27" w:name="X38f01234d6f2debdcbb3749d1fe9d4f9527103f"/>
    <w:p>
      <w:pPr>
        <w:pStyle w:val="Heading2"/>
      </w:pPr>
      <w:r>
        <w:t xml:space="preserve">IV. Challenges Specific to Chile Santiago</w:t>
      </w:r>
    </w:p>
    <w:p>
      <w:pPr>
        <w:pStyle w:val="FirstParagraph"/>
      </w:pPr>
      <w:r>
        <w:t xml:space="preserve">The intersection of rapid technological advancement and historical urban planning creates unique challenges for engineers in</w:t>
      </w:r>
      <w:r>
        <w:t xml:space="preserve"> </w:t>
      </w:r>
      <w:r>
        <w:t xml:space="preserve">Chile Santiago</w:t>
      </w:r>
      <w:r>
        <w:t xml:space="preserve">. One significant issue is "right-of-way" disputes. As older neighborhoods are gentrified, gaining access to private property for infrastructure upgrades can be legally complex and time-consuming.</w:t>
      </w:r>
    </w:p>
    <w:p>
      <w:pPr>
        <w:pStyle w:val="BodyText"/>
      </w:pPr>
      <w:r>
        <w:t xml:space="preserve">Furthermore, the topographical variance within the greater Santiago metropolitan area means that engineering solutions cannot be one-size-fits-all. A solution effective in the flat central valley may fail on the steep slopes of Cerro San Cristóbal or in the lower-lying areas prone to flooding. Therefore, adaptability and localized knowledge are paramount traits for a successful</w:t>
      </w:r>
      <w:r>
        <w:t xml:space="preserve"> </w:t>
      </w:r>
      <w:r>
        <w:t xml:space="preserve">Telecommunication Engineer</w:t>
      </w:r>
      <w:r>
        <w:t xml:space="preserve"> </w:t>
      </w:r>
      <w:r>
        <w:t xml:space="preserve">operating in this region.</w:t>
      </w:r>
    </w:p>
    <w:bookmarkEnd w:id="27"/>
    <w:bookmarkStart w:id="28" w:name="X54f53c9ca99fe990a008c0b7090d7865348fc79"/>
    <w:p>
      <w:pPr>
        <w:pStyle w:val="Heading2"/>
      </w:pPr>
      <w:r>
        <w:t xml:space="preserve">V. Future Outlook: The Smart City Integration</w:t>
      </w:r>
    </w:p>
    <w:p>
      <w:pPr>
        <w:pStyle w:val="FirstParagraph"/>
      </w:pPr>
      <w:r>
        <w:t xml:space="preserve">Looking forward, the role of the telecommunication engineer will expand beyond traditional connectivity to include Internet of Things (IoT) integration. Santiago is actively developing initiatives for "Smart Cities," where traffic lights, waste management systems, and public safety cameras rely on seamless data transmission. The engineer of tomorrow in</w:t>
      </w:r>
      <w:r>
        <w:t xml:space="preserve"> </w:t>
      </w:r>
      <w:r>
        <w:t xml:space="preserve">Chile Santiago</w:t>
      </w:r>
      <w:r>
        <w:t xml:space="preserve"> </w:t>
      </w:r>
      <w:r>
        <w:t xml:space="preserve">will need to integrate telecommunications with data analytics and cybersecurity protocols.</w:t>
      </w:r>
    </w:p>
    <w:p>
      <w:pPr>
        <w:pStyle w:val="BodyText"/>
      </w:pPr>
      <w:r>
        <w:t xml:space="preserve">This evolution demands continuous education. As the line between IT (Information Technology) and OT (Operational Technology) blurs, telecommunication engineers must master cloud computing interfaces and edge computing architectures. This shift promises to elevate the profession from mere maintenance roles to strategic leadership positions within Chile’s digital economy.</w:t>
      </w:r>
    </w:p>
    <w:bookmarkEnd w:id="28"/>
    <w:bookmarkStart w:id="29" w:name="vi.-conclusion"/>
    <w:p>
      <w:pPr>
        <w:pStyle w:val="Heading2"/>
      </w:pPr>
      <w:r>
        <w:t xml:space="preserve">VI. Conclusion</w:t>
      </w:r>
    </w:p>
    <w:p>
      <w:pPr>
        <w:pStyle w:val="FirstParagraph"/>
      </w:pPr>
      <w:r>
        <w:t xml:space="preserve">In conclusion, the profile of a</w:t>
      </w:r>
      <w:r>
        <w:t xml:space="preserve"> </w:t>
      </w:r>
      <w:r>
        <w:t xml:space="preserve">Telecommunication Engineer</w:t>
      </w:r>
      <w:r>
        <w:t xml:space="preserve"> </w:t>
      </w:r>
      <w:r>
        <w:t xml:space="preserve">in</w:t>
      </w:r>
      <w:r>
        <w:t xml:space="preserve"> </w:t>
      </w:r>
      <w:r>
        <w:t xml:space="preserve">Chile Santiago</w:t>
      </w:r>
      <w:r>
        <w:t xml:space="preserve"> </w:t>
      </w:r>
      <w:r>
        <w:t xml:space="preserve">is defined by a unique blend of technical rigor and contextual awareness. They are not just building networks; they are constructing the digital infrastructure that supports one of Latin America’s most dynamic economies. From navigating the seismic constraints of the Andes foothills to optimizing 5G coverage in dense urban centers, their work is essential for social inclusion and economic growth.</w:t>
      </w:r>
    </w:p>
    <w:p>
      <w:pPr>
        <w:pStyle w:val="BodyText"/>
      </w:pPr>
      <w:r>
        <w:t xml:space="preserve">This report underscores that success in this field requires more than textbook knowledge. It demands an deep understanding of the local environment, regulatory framework, and future technological trends specific to Santiago. As Chile continues to lead in digital innovation within South America, the role of the telecommunication engineer remains pivotal in sustaining and expanding this legacy.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Chile Santiago</dc:title>
  <dc:creator/>
  <dc:language>en</dc:language>
  <cp:keywords/>
  <dcterms:created xsi:type="dcterms:W3CDTF">2026-07-29T19:31:07Z</dcterms:created>
  <dcterms:modified xsi:type="dcterms:W3CDTF">2026-07-29T19:31:07Z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