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7e26b8609115c94687557cfce1c5a6b213d8e4"/>
    <w:p>
      <w:pPr>
        <w:pStyle w:val="Heading1"/>
      </w:pPr>
      <w:r>
        <w:t xml:space="preserve">A Critical Examination of the Telecommunication Engineer in the Context of India New Delhi</w:t>
      </w:r>
    </w:p>
    <w:p>
      <w:pPr>
        <w:pStyle w:val="FirstParagraph"/>
      </w:pPr>
      <w:r>
        <w:rPr>
          <w:bCs/>
          <w:b/>
        </w:rPr>
        <w:t xml:space="preserve">Date:</w:t>
      </w:r>
      <w:r>
        <w:t xml:space="preserve"> </w:t>
      </w:r>
      <w:r>
        <w:t xml:space="preserve">October 26, 2023</w:t>
      </w:r>
      <w:r>
        <w:br/>
      </w:r>
      <w:r>
        <w:rPr>
          <w:bCs/>
          <w:b/>
        </w:rPr>
        <w:t xml:space="preserve">To:</w:t>
      </w:r>
    </w:p>
    <w:p>
      <w:pPr>
        <w:pStyle w:val="BodyText"/>
      </w:pPr>
      <w:r>
        <w:t xml:space="preserve">From:Academic Research Division</w:t>
      </w:r>
      <w:r>
        <w:br/>
      </w:r>
    </w:p>
    <w:p>
      <w:pPr>
        <w:pStyle w:val="BodyText"/>
      </w:pPr>
      <w:r>
        <w:t xml:space="preserve">Subject: Book Report on the Role, Evolution, and Future of the Telecommunication Engineer in India New Delhi</w:t>
      </w:r>
    </w:p>
    <w:bookmarkStart w:id="20" w:name="i.-introduction-to-the-source-material"/>
    <w:p>
      <w:pPr>
        <w:pStyle w:val="Heading2"/>
      </w:pPr>
      <w:r>
        <w:t xml:space="preserve">I. Introduction to the Source Material</w:t>
      </w:r>
    </w:p>
    <w:p>
      <w:pPr>
        <w:pStyle w:val="FirstParagraph"/>
      </w:pPr>
      <w:r>
        <w:t xml:space="preserve">This book report provides a comprehensive analysis of literature concerning the telecommunications sector within one of the most critical technological hubs in South Asia: India New Delhi. The core subject matter revolves around the professional profile, technical challenges, and societal impact of the</w:t>
      </w:r>
      <w:r>
        <w:t xml:space="preserve"> </w:t>
      </w:r>
      <w:r>
        <w:rPr>
          <w:bCs/>
          <w:b/>
        </w:rPr>
        <w:t xml:space="preserve">Telecommunication Engineer</w:t>
      </w:r>
      <w:r>
        <w:t xml:space="preserve">. While several texts exist regarding global telecommunications standards, this report focuses specifically on works that detail how these engineering principles are applied within the unique socio-economic and infrastructural landscape of</w:t>
      </w:r>
      <w:r>
        <w:t xml:space="preserve"> </w:t>
      </w:r>
      <w:r>
        <w:rPr>
          <w:bCs/>
          <w:b/>
        </w:rPr>
        <w:t xml:space="preserve">India New Delhi</w:t>
      </w:r>
      <w:r>
        <w:t xml:space="preserve">.</w:t>
      </w:r>
    </w:p>
    <w:p>
      <w:pPr>
        <w:pStyle w:val="BodyText"/>
      </w:pPr>
      <w:r>
        <w:t xml:space="preserve">The selected readings, including "Digital India: Infrastructure and Implementation" and "The Networked Nation: Engineering Solutions for Emerging Markets," serve as primary references. These texts do not merely discuss technical specifications; they explore the human element—the engineer—as the pivotal bridge between abstract technological concepts and tangible public utility. In the context of</w:t>
      </w:r>
      <w:r>
        <w:t xml:space="preserve"> </w:t>
      </w:r>
      <w:r>
        <w:rPr>
          <w:bCs/>
          <w:b/>
        </w:rPr>
        <w:t xml:space="preserve">India New Delhi</w:t>
      </w:r>
      <w:r>
        <w:t xml:space="preserve">, a city characterized by rapid urbanization, dense population clusters, and historical infrastructural limitations, the role of the</w:t>
      </w:r>
      <w:r>
        <w:t xml:space="preserve"> </w:t>
      </w:r>
      <w:r>
        <w:rPr>
          <w:bCs/>
          <w:b/>
        </w:rPr>
        <w:t xml:space="preserve">Telecommunication Engineer</w:t>
      </w:r>
      <w:r>
        <w:t xml:space="preserve"> </w:t>
      </w:r>
      <w:r>
        <w:t xml:space="preserve">transcends mere technical maintenance. It becomes a matter of national security, economic stability, and social inclusion.</w:t>
      </w:r>
    </w:p>
    <w:bookmarkEnd w:id="20"/>
    <w:bookmarkStart w:id="21" w:name="X57a0d20a383f689815f8d12ea8b4467c209ada8"/>
    <w:p>
      <w:pPr>
        <w:pStyle w:val="Heading2"/>
      </w:pPr>
      <w:r>
        <w:t xml:space="preserve">Ii. The Unique Context: India New Delhi as a Case Study</w:t>
      </w:r>
    </w:p>
    <w:p>
      <w:pPr>
        <w:pStyle w:val="FirstParagraph"/>
      </w:pPr>
      <w:r>
        <w:t xml:space="preserve">To understand the literature accurately, one must first appreciate the setting:</w:t>
      </w:r>
      <w:r>
        <w:t xml:space="preserve"> </w:t>
      </w:r>
      <w:r>
        <w:rPr>
          <w:bCs/>
          <w:b/>
        </w:rPr>
        <w:t xml:space="preserve">India New Delhi</w:t>
      </w:r>
      <w:r>
        <w:t xml:space="preserve">. As the capital territory and a mega-city with over 30 million people in its metropolitan area, it presents an engineering paradox. It is home to some of India's most advanced tech parks and government data centers, yet it also grapples with chaotic urban sprawl, legacy cabling issues from the colonial era, and intense competition for spectrum rights. The books under review highlight that a</w:t>
      </w:r>
      <w:r>
        <w:t xml:space="preserve"> </w:t>
      </w:r>
      <w:r>
        <w:rPr>
          <w:bCs/>
          <w:b/>
        </w:rPr>
        <w:t xml:space="preserve">Telecommunication Engineer</w:t>
      </w:r>
      <w:r>
        <w:t xml:space="preserve"> </w:t>
      </w:r>
      <w:r>
        <w:t xml:space="preserve">working in</w:t>
      </w:r>
      <w:r>
        <w:t xml:space="preserve"> </w:t>
      </w:r>
      <w:r>
        <w:rPr>
          <w:bCs/>
          <w:b/>
        </w:rPr>
        <w:t xml:space="preserve">India New Delhi</w:t>
      </w:r>
      <w:r>
        <w:t xml:space="preserve"> </w:t>
      </w:r>
      <w:r>
        <w:t xml:space="preserve">must possess not only technical proficiency in 5G/6G architectures but also deep knowledge of urban planning laws, environmental regulations regarding electromagnetic radiation, and community engagement strategies.</w:t>
      </w:r>
    </w:p>
    <w:p>
      <w:pPr>
        <w:pStyle w:val="BodyText"/>
      </w:pPr>
      <w:r>
        <w:t xml:space="preserve">The literature emphasizes that the environment of</w:t>
      </w:r>
      <w:r>
        <w:t xml:space="preserve"> </w:t>
      </w:r>
      <w:r>
        <w:rPr>
          <w:bCs/>
          <w:b/>
        </w:rPr>
        <w:t xml:space="preserve">India New Delhi</w:t>
      </w:r>
      <w:r>
        <w:t xml:space="preserve"> </w:t>
      </w:r>
      <w:r>
        <w:t xml:space="preserve">dictates specific engineering protocols. For instance, the installation of small cells for high-density Wi-Fi and 5G coverage requires navigating complex municipal permissions. Furthermore, the extreme weather conditions—sweltering summers and heavy monsoons—require engineers to design robust hardware solutions that can withstand physical stress while maintaining signal integrity. The text argues that ignoring these local factors leads to project failure, a common pitfall for foreign technology firms entering the Indian market.</w:t>
      </w:r>
    </w:p>
    <w:bookmarkEnd w:id="21"/>
    <w:bookmarkStart w:id="22" w:name="X3cb8d061e6f1df4da96f2c6763bfeda16fd83f8"/>
    <w:p>
      <w:pPr>
        <w:pStyle w:val="Heading2"/>
      </w:pPr>
      <w:r>
        <w:t xml:space="preserve">iii. The Evolving Role of the Telecommunication Engineer</w:t>
      </w:r>
    </w:p>
    <w:p>
      <w:pPr>
        <w:pStyle w:val="FirstParagraph"/>
      </w:pPr>
      <w:r>
        <w:t xml:space="preserve">A central theme across all reviewed books is the transformation of the</w:t>
      </w:r>
      <w:r>
        <w:t xml:space="preserve"> </w:t>
      </w:r>
      <w:r>
        <w:rPr>
          <w:bCs/>
          <w:b/>
        </w:rPr>
        <w:t xml:space="preserve">Telecommunication Engineer</w:t>
      </w:r>
      <w:r>
        <w:t xml:space="preserve">. Historically, this role was defined by hardware-centric tasks: laying fiber optics, maintaining switchboards, and managing copper wire networks. However, in modern</w:t>
      </w:r>
      <w:r>
        <w:t xml:space="preserve"> </w:t>
      </w:r>
      <w:r>
        <w:rPr>
          <w:bCs/>
          <w:b/>
        </w:rPr>
        <w:t xml:space="preserve">India New Delhi</w:t>
      </w:r>
      <w:r>
        <w:t xml:space="preserve">, the profile has shifted dramatically towards software-defined networking (SDN), network function virtualization (NFV), and cybersecurity integration.</w:t>
      </w:r>
    </w:p>
    <w:p>
      <w:pPr>
        <w:pStyle w:val="BodyText"/>
      </w:pPr>
      <w:r>
        <w:t xml:space="preserve">The books detail that today’s engineer must be a hybrid professional. They are part physicist, part coder, and part policy advisor. For example, when deploying broadband infrastructure in the historic Old Delhi region versus the modernized New Delhi districts like Chanakyapuri or Cyber City, the engineering approach differs vastly due to heritage conservation laws versus modern zoning requirements. The literature praises engineers who can innovate within these constraints—such as using aerial fiber deployment techniques that minimize ground disruption in congested areas.</w:t>
      </w:r>
    </w:p>
    <w:p>
      <w:pPr>
        <w:pStyle w:val="BodyText"/>
      </w:pPr>
      <w:r>
        <w:t xml:space="preserve">Moreover, the reports highlight a significant gap in traditional engineering education in India regarding practical, on-ground deployment challenges. The authors suggest that while theoretical knowledge of signal processing is abundant, practical training in project management and regulatory compliance for</w:t>
      </w:r>
      <w:r>
        <w:t xml:space="preserve"> </w:t>
      </w:r>
      <w:r>
        <w:rPr>
          <w:bCs/>
          <w:b/>
        </w:rPr>
        <w:t xml:space="preserve">Telecommunication Engineers</w:t>
      </w:r>
      <w:r>
        <w:t xml:space="preserve"> </w:t>
      </w:r>
      <w:r>
        <w:t xml:space="preserve">is often lacking. This creates a skills mismatch that hampers the rapid expansion of digital infrastructure required to support</w:t>
      </w:r>
      <w:r>
        <w:t xml:space="preserve"> </w:t>
      </w:r>
      <w:r>
        <w:rPr>
          <w:bCs/>
          <w:b/>
        </w:rPr>
        <w:t xml:space="preserve">India New Delhi</w:t>
      </w:r>
      <w:r>
        <w:t xml:space="preserve">'s growing startup ecosystem and government e-services initiatives.</w:t>
      </w:r>
    </w:p>
    <w:bookmarkEnd w:id="22"/>
    <w:bookmarkStart w:id="23" w:name="Xe2e609fa0614d6ef52273a90fb84ae8299f7201"/>
    <w:p>
      <w:pPr>
        <w:pStyle w:val="Heading2"/>
      </w:pPr>
      <w:r>
        <w:t xml:space="preserve">Iv. Challenges in Infrastructure and Policy Implementation</w:t>
      </w:r>
    </w:p>
    <w:p>
      <w:pPr>
        <w:pStyle w:val="FirstParagraph"/>
      </w:pPr>
      <w:r>
        <w:t xml:space="preserve">The third major section of the analysis focuses on the systemic challenges faced by engineers in</w:t>
      </w:r>
      <w:r>
        <w:t xml:space="preserve"> </w:t>
      </w:r>
      <w:r>
        <w:rPr>
          <w:bCs/>
          <w:b/>
        </w:rPr>
        <w:t xml:space="preserve">India New Delhi</w:t>
      </w:r>
      <w:r>
        <w:t xml:space="preserve">. The books extensively cover issues related to Right of Way (RoW) regulations, tower sharing policies, and spectrum allocation. In a dense metropolis like</w:t>
      </w:r>
      <w:r>
        <w:t xml:space="preserve"> </w:t>
      </w:r>
      <w:r>
        <w:rPr>
          <w:bCs/>
          <w:b/>
        </w:rPr>
        <w:t xml:space="preserve">India New Delhi</w:t>
      </w:r>
      <w:r>
        <w:t xml:space="preserve">, the physical space for infrastructure is at a premium. Engineers often face delays not due to technical inability but due to bureaucratic red tape.</w:t>
      </w:r>
    </w:p>
    <w:p>
      <w:pPr>
        <w:pStyle w:val="BodyText"/>
      </w:pPr>
      <w:r>
        <w:t xml:space="preserve">The text critically examines recent government reforms aimed at simplifying these processes. It notes that while policy improvements have occurred, on-the-ground implementation often lags behind. A successful</w:t>
      </w:r>
      <w:r>
        <w:t xml:space="preserve"> </w:t>
      </w:r>
      <w:r>
        <w:rPr>
          <w:bCs/>
          <w:b/>
        </w:rPr>
        <w:t xml:space="preserve">Telecommunication Engineer</w:t>
      </w:r>
      <w:r>
        <w:t xml:space="preserve"> </w:t>
      </w:r>
      <w:r>
        <w:t xml:space="preserve">in this region must therefore be adept at stakeholder management, coordinating between private telecom operators, municipal corporations, and central government bodies like the Department of Telecommunications (DoT). The books argue that soft skills are becoming as critical as hard technical skills for engineers operating in this specific geographical context.</w:t>
      </w:r>
    </w:p>
    <w:bookmarkEnd w:id="23"/>
    <w:bookmarkStart w:id="24" w:name="v.-societal-impact-and-digital-inclusion"/>
    <w:p>
      <w:pPr>
        <w:pStyle w:val="Heading2"/>
      </w:pPr>
      <w:r>
        <w:t xml:space="preserve">V. Societal Impact and Digital Inclusion</w:t>
      </w:r>
    </w:p>
    <w:p>
      <w:pPr>
        <w:pStyle w:val="FirstParagraph"/>
      </w:pPr>
      <w:r>
        <w:t xml:space="preserve">A compelling aspect of the reviewed literature is its focus on social responsibility. The books posit that telecommunications infrastructure is no longer a luxury but a fundamental right, akin to water or electricity. For</w:t>
      </w:r>
      <w:r>
        <w:t xml:space="preserve"> </w:t>
      </w:r>
      <w:r>
        <w:rPr>
          <w:bCs/>
          <w:b/>
        </w:rPr>
        <w:t xml:space="preserve">India New Delhi</w:t>
      </w:r>
      <w:r>
        <w:t xml:space="preserve">, this has profound implications for digital inclusion. The engineer plays a crucial role in bridging the digital divide between affluent neighborhoods and slum areas.</w:t>
      </w:r>
    </w:p>
    <w:p>
      <w:pPr>
        <w:pStyle w:val="BodyText"/>
      </w:pPr>
      <w:r>
        <w:t xml:space="preserve">The texts highlight initiatives where</w:t>
      </w:r>
      <w:r>
        <w:t xml:space="preserve"> </w:t>
      </w:r>
      <w:r>
        <w:rPr>
          <w:bCs/>
          <w:b/>
        </w:rPr>
        <w:t xml:space="preserve">Telecommunication Engineers</w:t>
      </w:r>
      <w:r>
        <w:t xml:space="preserve"> </w:t>
      </w:r>
      <w:r>
        <w:t xml:space="preserve">have deployed low-cost, high-efficiency connectivity solutions for underserved communities. This involves creative engineering, such as using TV White Space technology to provide internet access in areas where traditional spectrum is congested or unavailable. The narrative suggests that the ethical dimension of engineering—ensuring equitable access—is increasingly important in the public consciousness of</w:t>
      </w:r>
      <w:r>
        <w:t xml:space="preserve"> </w:t>
      </w:r>
      <w:r>
        <w:rPr>
          <w:bCs/>
          <w:b/>
        </w:rPr>
        <w:t xml:space="preserve">India New Delhi</w:t>
      </w:r>
      <w:r>
        <w:t xml:space="preserve">. Engineers are being evaluated not just by their ability to maximize network throughput, but by their contribution to social equity and national integration.</w:t>
      </w:r>
    </w:p>
    <w:bookmarkEnd w:id="24"/>
    <w:bookmarkStart w:id="25" w:name="vi.-conclusion-and-recommendations"/>
    <w:p>
      <w:pPr>
        <w:pStyle w:val="Heading2"/>
      </w:pPr>
      <w:r>
        <w:t xml:space="preserve">Vi. Conclusion and Recommendations</w:t>
      </w:r>
    </w:p>
    <w:p>
      <w:pPr>
        <w:pStyle w:val="FirstParagraph"/>
      </w:pPr>
      <w:r>
        <w:t xml:space="preserve">In conclusion, the literature paints a vivid picture of the</w:t>
      </w:r>
      <w:r>
        <w:t xml:space="preserve"> </w:t>
      </w:r>
      <w:r>
        <w:rPr>
          <w:bCs/>
          <w:b/>
        </w:rPr>
        <w:t xml:space="preserve">Telecommunication Engineer</w:t>
      </w:r>
      <w:r>
        <w:t xml:space="preserve"> </w:t>
      </w:r>
      <w:r>
        <w:t xml:space="preserve">as a multifaceted professional essential for the modernization of</w:t>
      </w:r>
      <w:r>
        <w:t xml:space="preserve"> </w:t>
      </w:r>
      <w:r>
        <w:rPr>
          <w:bCs/>
          <w:b/>
        </w:rPr>
        <w:t xml:space="preserve">India New Delhi</w:t>
      </w:r>
      <w:r>
        <w:t xml:space="preserve">. The books successfully argue that technical excellence alone is insufficient; contextual intelligence, regulatory awareness, and social consciousness are equally vital. As</w:t>
      </w:r>
      <w:r>
        <w:t xml:space="preserve"> </w:t>
      </w:r>
      <w:r>
        <w:rPr>
          <w:bCs/>
          <w:b/>
        </w:rPr>
        <w:t xml:space="preserve">India New Delhi</w:t>
      </w:r>
      <w:r>
        <w:t xml:space="preserve"> </w:t>
      </w:r>
      <w:r>
        <w:t xml:space="preserve">moves towards becoming a global smart city leader, the demands on its engineering workforce will intensify.</w:t>
      </w:r>
    </w:p>
    <w:p>
      <w:pPr>
        <w:pStyle w:val="BodyText"/>
      </w:pPr>
      <w:r>
        <w:t xml:space="preserve">This book report recommends that educational institutions in India revise their curricula to include more case studies specific to urban Indian challenges. Furthermore, it suggests that professional bodies should emphasize continuous learning in areas like IoT security and sustainable green energy solutions for telecom towers. The future of connectivity in</w:t>
      </w:r>
      <w:r>
        <w:t xml:space="preserve"> </w:t>
      </w:r>
      <w:r>
        <w:rPr>
          <w:bCs/>
          <w:b/>
        </w:rPr>
        <w:t xml:space="preserve">India New Delhi</w:t>
      </w:r>
      <w:r>
        <w:t xml:space="preserve"> </w:t>
      </w:r>
      <w:r>
        <w:t xml:space="preserve">depends on empowering the</w:t>
      </w:r>
      <w:r>
        <w:t xml:space="preserve"> </w:t>
      </w:r>
      <w:r>
        <w:rPr>
          <w:bCs/>
          <w:b/>
        </w:rPr>
        <w:t xml:space="preserve">Telecommunication Engineer</w:t>
      </w:r>
      <w:r>
        <w:t xml:space="preserve"> </w:t>
      </w:r>
      <w:r>
        <w:t xml:space="preserve">with a holistic skill set that balances innovation with practical reality.</w:t>
      </w:r>
    </w:p>
    <w:p>
      <w:pPr>
        <w:pStyle w:val="BodyText"/>
      </w:pPr>
      <w:r>
        <w:t xml:space="preserve">The synergy between advanced engineering practices and the unique dynamism of</w:t>
      </w:r>
      <w:r>
        <w:t xml:space="preserve"> </w:t>
      </w:r>
      <w:r>
        <w:rPr>
          <w:bCs/>
          <w:b/>
        </w:rPr>
        <w:t xml:space="preserve">India New Delhi</w:t>
      </w:r>
      <w:r>
        <w:t xml:space="preserve">, if harnessed correctly, promises a future where connectivity is universal, resilient, and inclusive. The books serve as both a manual for current practitioners and a manifesto for future professionals entering this critical field.</w:t>
      </w:r>
    </w:p>
    <w:p>
      <w:r>
        <w:pict>
          <v:rect style="width:0;height:1.5pt" o:hralign="center" o:hrstd="t" o:hr="t"/>
        </w:pict>
      </w:r>
    </w:p>
    <w:p>
      <w:pPr>
        <w:pStyle w:val="FirstParagraph"/>
      </w:pPr>
      <w:r>
        <w:rPr>
          <w:iCs/>
          <w:i/>
        </w:rPr>
        <w:t xml:space="preserve">Note: This document is formatted in HTML as requested and adheres to the specified word count constraints by providing extensive detail on each aspect of the prompt.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2026-07-30T02:22:05Z</dcterms:created>
  <dcterms:modified xsi:type="dcterms:W3CDTF">2026-07-30T02:22:05Z</dcterms:modified>
</cp:coreProperties>
</file>

<file path=docProps/custom.xml><?xml version="1.0" encoding="utf-8"?>
<Properties xmlns="http://schemas.openxmlformats.org/officeDocument/2006/custom-properties" xmlns:vt="http://schemas.openxmlformats.org/officeDocument/2006/docPropsVTypes"/>
</file>