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Milan</w:t>
      </w:r>
    </w:p>
    <w:bookmarkStart w:id="29" w:name="X344025142c1fe55a46e7c8af657b415ef62c014"/>
    <w:p>
      <w:pPr>
        <w:pStyle w:val="Heading1"/>
      </w:pPr>
      <w:r>
        <w:t xml:space="preserve">Synthesizing Signal and Structure: A Book Report on the Role of the Telecommunication Engineer</w:t>
      </w:r>
    </w:p>
    <w:p>
      <w:pPr>
        <w:pStyle w:val="FirstParagraph"/>
      </w:pPr>
      <w:r>
        <w:rPr>
          <w:bCs/>
          <w:b/>
        </w:rPr>
        <w:t xml:space="preserve">Date:</w:t>
      </w:r>
      <w:r>
        <w:t xml:space="preserve"> </w:t>
      </w:r>
      <w:r>
        <w:t xml:space="preserve">October 24, 2023</w:t>
      </w:r>
      <w:r>
        <w:br/>
      </w:r>
      <w:r>
        <w:rPr>
          <w:bCs/>
          <w:b/>
        </w:rPr>
        <w:t xml:space="preserve">Subject:</w:t>
      </w:r>
      <w:r>
        <w:br/>
      </w:r>
      <w:hyperlink w:anchor="Xa39a3ee5e6b4b0d3255bfef95601890afd80709">
        <w:r>
          <w:rPr>
            <w:rStyle w:val="Hyperlink"/>
          </w:rPr>
          <w:t xml:space="preserve">Telecommunication Engineer</w:t>
        </w:r>
      </w:hyperlink>
    </w:p>
    <w:bookmarkStart w:id="20" w:name="X28f7e84b427a4e6029b5e3f7802c843bfaa7dd3"/>
    <w:p>
      <w:pPr>
        <w:pStyle w:val="Heading2"/>
      </w:pPr>
      <w:r>
        <w:t xml:space="preserve">I. Introduction: The Digital Pulse of Modern Society</w:t>
      </w:r>
    </w:p>
    <w:p>
      <w:pPr>
        <w:pStyle w:val="FirstParagraph"/>
      </w:pPr>
      <w:r>
        <w:t xml:space="preserve">In an era defined by instantaneous connectivity, the profession of the</w:t>
      </w:r>
      <w:r>
        <w:t xml:space="preserve"> </w:t>
      </w:r>
      <w:hyperlink w:anchor="Xa39a3ee5e6b4b0d3255bfef95601890afd80709">
        <w:r>
          <w:rPr>
            <w:rStyle w:val="Hyperlink"/>
          </w:rPr>
          <w:t xml:space="preserve">Telecommunication Engineer</w:t>
        </w:r>
      </w:hyperlink>
      <w:r>
        <w:t xml:space="preserve"> </w:t>
      </w:r>
      <w:r>
        <w:t xml:space="preserve">stands as a cornerstone of modern infrastructure. This book report aims to explore the multifaceted responsibilities, technical demands, and strategic importance of this role, with a specific focus on its application within one of Europe’s most dynamic economic hubs:</w:t>
      </w:r>
      <w:r>
        <w:t xml:space="preserve"> </w:t>
      </w:r>
      <w:hyperlink w:anchor="Xa39a3ee5e6b4b0d3255bfef95601890afd80709">
        <w:r>
          <w:rPr>
            <w:rStyle w:val="Hyperlink"/>
          </w:rPr>
          <w:t xml:space="preserve">Italy Milan</w:t>
        </w:r>
      </w:hyperlink>
      <w:r>
        <w:t xml:space="preserve">. The city of Milan is not merely a fashion capital; it is Italy’s industrial and financial heart, a place where tradition meets cutting-edge innovation. Understanding the nuances of telecommunications in this specific geographic and cultural context requires a deep dive into both the technical specifications of network engineering and the socio-economic implications of digital infrastructure.</w:t>
      </w:r>
    </w:p>
    <w:p>
      <w:pPr>
        <w:pStyle w:val="BodyText"/>
      </w:pPr>
      <w:r>
        <w:t xml:space="preserve">The primary objective of this analysis is to elucidate how a</w:t>
      </w:r>
      <w:r>
        <w:t xml:space="preserve"> </w:t>
      </w:r>
      <w:hyperlink w:anchor="Xa39a3ee5e6b4b0d3255bfef95601890afd80709">
        <w:r>
          <w:rPr>
            <w:rStyle w:val="Hyperlink"/>
          </w:rPr>
          <w:t xml:space="preserve">Telecommunication Engineer</w:t>
        </w:r>
      </w:hyperlink>
      <w:r>
        <w:t xml:space="preserve"> </w:t>
      </w:r>
      <w:r>
        <w:t xml:space="preserve">functions as more than just a technician who installs cables or configures routers. Instead, we view them as critical architects of the digital age, responsible for ensuring that the invisible threads binding our world remain resilient, secure, and efficient. This report will examine the theoretical underpinnings found in contemporary engineering literature and apply them to the practical realities faced by professionals operating in</w:t>
      </w:r>
      <w:r>
        <w:t xml:space="preserve"> </w:t>
      </w:r>
      <w:hyperlink w:anchor="Xa39a3ee5e6b4b0d3255bfef95601890afd80709">
        <w:r>
          <w:rPr>
            <w:rStyle w:val="Hyperlink"/>
          </w:rPr>
          <w:t xml:space="preserve">Italy Milan</w:t>
        </w:r>
      </w:hyperlink>
      <w:r>
        <w:t xml:space="preserve">.</w:t>
      </w:r>
    </w:p>
    <w:bookmarkEnd w:id="20"/>
    <w:bookmarkStart w:id="21" w:name="X8735cd706d7ef094d5c54c0f57458fa5904ee90"/>
    <w:p>
      <w:pPr>
        <w:pStyle w:val="Heading2"/>
      </w:pPr>
      <w:r>
        <w:t xml:space="preserve">II. Core Competencies and Technical Evolution</w:t>
      </w:r>
    </w:p>
    <w:p>
      <w:pPr>
        <w:pStyle w:val="FirstParagraph"/>
      </w:pPr>
      <w:r>
        <w:t xml:space="preserve">The literature surrounding telecommunications engineering emphasizes a shift from purely hardware-centric roles to software-defined networking (SDN) and network function virtualization (NFV). A modern</w:t>
      </w:r>
      <w:r>
        <w:t xml:space="preserve"> </w:t>
      </w:r>
      <w:hyperlink w:anchor="Xa39a3ee5e6b4b0d3255bfef95601890afd80709">
        <w:r>
          <w:rPr>
            <w:rStyle w:val="Hyperlink"/>
          </w:rPr>
          <w:t xml:space="preserve">Telecommunication Engineer</w:t>
        </w:r>
      </w:hyperlink>
      <w:r>
        <w:t xml:space="preserve"> </w:t>
      </w:r>
      <w:r>
        <w:t xml:space="preserve">must possess a robust understanding of electromagnetic theory, signal processing, and data transmission protocols. However, the contemporary curriculum and professional expectation have evolved significantly.</w:t>
      </w:r>
    </w:p>
    <w:p>
      <w:pPr>
        <w:numPr>
          <w:ilvl w:val="0"/>
          <w:numId w:val="1001"/>
        </w:numPr>
        <w:pStyle w:val="Compact"/>
      </w:pPr>
      <w:r>
        <w:rPr>
          <w:bCs/>
          <w:b/>
        </w:rPr>
        <w:t xml:space="preserve">Fifth-Generation (5G) Technology:</w:t>
      </w:r>
      <w:r>
        <w:t xml:space="preserve"> </w:t>
      </w:r>
      <w:r>
        <w:t xml:space="preserve">The deployment of 5G networks represents a paradigm shift. Engineers are no longer just extending coverage; they are enabling ultra-low latency communications essential for Internet of Things (IoT), autonomous vehicles, and remote surgery. In the context of</w:t>
      </w:r>
      <w:r>
        <w:t xml:space="preserve"> </w:t>
      </w:r>
      <w:hyperlink w:anchor="Xa39a3ee5e6b4b0d3255bfef95601890afd80709">
        <w:r>
          <w:rPr>
            <w:rStyle w:val="Hyperlink"/>
          </w:rPr>
          <w:t xml:space="preserve">Italy Milan</w:t>
        </w:r>
      </w:hyperlink>
      <w:r>
        <w:t xml:space="preserve">, this is particularly relevant given the city’s status as a smart city initiative hub.</w:t>
      </w:r>
    </w:p>
    <w:p>
      <w:pPr>
        <w:numPr>
          <w:ilvl w:val="0"/>
          <w:numId w:val="1001"/>
        </w:numPr>
        <w:pStyle w:val="Compact"/>
      </w:pPr>
      <w:r>
        <w:rPr>
          <w:bCs/>
          <w:b/>
        </w:rPr>
        <w:t xml:space="preserve">Fiber Optic Infrastructure:</w:t>
      </w:r>
      <w:r>
        <w:t xml:space="preserve"> </w:t>
      </w:r>
      <w:r>
        <w:t xml:space="preserve">The backbone of high-speed data transmission remains fiber optics. Engineers must be adept at designing networks that can withstand physical degradation while maximizing bandwidth. This involves complex planning to ensure that the "dark fiber" potential is realized in densely populated urban environments.</w:t>
      </w:r>
    </w:p>
    <w:p>
      <w:pPr>
        <w:numPr>
          <w:ilvl w:val="0"/>
          <w:numId w:val="1001"/>
        </w:numPr>
        <w:pStyle w:val="Compact"/>
      </w:pPr>
      <w:r>
        <w:rPr>
          <w:bCs/>
          <w:b/>
        </w:rPr>
        <w:t xml:space="preserve">Cybersecurity Integration:</w:t>
      </w:r>
      <w:r>
        <w:t xml:space="preserve"> </w:t>
      </w:r>
      <w:r>
        <w:t xml:space="preserve">As telecommunications converge with IT, security becomes paramount. A</w:t>
      </w:r>
      <w:r>
        <w:t xml:space="preserve"> </w:t>
      </w:r>
      <w:hyperlink w:anchor="Xa39a3ee5e6b4b0d3255bfef95601890afd80709">
        <w:r>
          <w:rPr>
            <w:rStyle w:val="Hyperlink"/>
          </w:rPr>
          <w:t xml:space="preserve">Telecommunication Engineer</w:t>
        </w:r>
      </w:hyperlink>
      <w:r>
        <w:t xml:space="preserve"> </w:t>
      </w:r>
      <w:r>
        <w:t xml:space="preserve">today must integrate encryption protocols and intrusion detection systems directly into the network architecture, ensuring that the flow of data is not only fast but also secure against sophisticated cyber threats.</w:t>
      </w:r>
    </w:p>
    <w:p>
      <w:pPr>
        <w:pStyle w:val="FirstParagraph"/>
      </w:pPr>
      <w:r>
        <w:t xml:space="preserve">The text highlights that technical proficiency is no longer sufficient. Adaptability and continuous learning are required as technologies such as 6G research and quantum communication begin to emerge on the horizon. The engineer must be a lifelong learner, capable of pivoting from legacy systems like GSM to next-generation packet-switched networks.</w:t>
      </w:r>
    </w:p>
    <w:bookmarkEnd w:id="21"/>
    <w:bookmarkStart w:id="25" w:name="Xdf24fffaccfca38c67e23818fe7738e89880c1e"/>
    <w:p>
      <w:pPr>
        <w:pStyle w:val="Heading2"/>
      </w:pPr>
      <w:r>
        <w:t xml:space="preserve">III. The Context of Italy Milan: A Unique Engineering Landscape</w:t>
      </w:r>
    </w:p>
    <w:p>
      <w:pPr>
        <w:pStyle w:val="FirstParagraph"/>
      </w:pPr>
      <w:r>
        <w:t xml:space="preserve">To fully appreciate the role of the</w:t>
      </w:r>
      <w:r>
        <w:t xml:space="preserve"> </w:t>
      </w:r>
      <w:hyperlink w:anchor="Xa39a3ee5e6b4b0d3255bfef95601890afd80709">
        <w:r>
          <w:rPr>
            <w:rStyle w:val="Hyperlink"/>
          </w:rPr>
          <w:t xml:space="preserve">Telecommunication Engineer</w:t>
        </w:r>
      </w:hyperlink>
      <w:r>
        <w:t xml:space="preserve">, one must consider the specific environment in which they operate.</w:t>
      </w:r>
      <w:r>
        <w:t xml:space="preserve"> </w:t>
      </w:r>
      <w:hyperlink w:anchor="Xa39a3ee5e6b4b0d3255bfef95601890afd80709">
        <w:r>
          <w:rPr>
            <w:rStyle w:val="Hyperlink"/>
          </w:rPr>
          <w:t xml:space="preserve">Italy Milan</w:t>
        </w:r>
      </w:hyperlink>
      <w:r>
        <w:t xml:space="preserve"> </w:t>
      </w:r>
      <w:r>
        <w:t xml:space="preserve">presents a unique set of challenges and opportunities that differ significantly from rural areas or other metropolitan centers.</w:t>
      </w:r>
    </w:p>
    <w:bookmarkStart w:id="22" w:name="X0036327110e1dfab068ed64da44d065b20c7f8a"/>
    <w:p>
      <w:pPr>
        <w:pStyle w:val="Heading3"/>
      </w:pPr>
      <w:r>
        <w:t xml:space="preserve">A. Urban Density and Heritage Preservation</w:t>
      </w:r>
    </w:p>
    <w:p>
      <w:pPr>
        <w:pStyle w:val="FirstParagraph"/>
      </w:pPr>
      <w:r>
        <w:t xml:space="preserve">Milan is a city where the historic center coexists with modern skyscrapers like the Bosco Verticale. For a</w:t>
      </w:r>
      <w:r>
        <w:t xml:space="preserve"> </w:t>
      </w:r>
      <w:hyperlink w:anchor="Xa39a3ee5e6b4b0d3255bfef95601890afd80709">
        <w:r>
          <w:rPr>
            <w:rStyle w:val="Hyperlink"/>
          </w:rPr>
          <w:t xml:space="preserve">Telecommunication Engineer</w:t>
        </w:r>
      </w:hyperlink>
      <w:r>
        <w:t xml:space="preserve">, this creates a complex logistical puzzle. Installing new infrastructure in areas protected by strict heritage laws requires innovative solutions. Engineers must utilize hidden cabling, small cells on street furniture, and indoor distribution systems to maintain aesthetic integrity while ensuring high-speed connectivity for residents and businesses.</w:t>
      </w:r>
    </w:p>
    <w:bookmarkEnd w:id="22"/>
    <w:bookmarkStart w:id="23" w:name="b.-the-economic-engine-of-lombardy"/>
    <w:p>
      <w:pPr>
        <w:pStyle w:val="Heading3"/>
      </w:pPr>
      <w:r>
        <w:t xml:space="preserve">B. The Economic Engine of Lombardy</w:t>
      </w:r>
    </w:p>
    <w:p>
      <w:pPr>
        <w:pStyle w:val="FirstParagraph"/>
      </w:pPr>
      <w:r>
        <w:t xml:space="preserve">As the financial capital of Italy, Milan hosts numerous stock exchanges, corporate headquarters, and international banks. These entities demand 99.99% uptime for their communication systems. The</w:t>
      </w:r>
      <w:r>
        <w:t xml:space="preserve"> </w:t>
      </w:r>
      <w:hyperlink w:anchor="Xa39a3ee5e6b4b0d3255bfef95601890afd80709">
        <w:r>
          <w:rPr>
            <w:rStyle w:val="Hyperlink"/>
          </w:rPr>
          <w:t xml:space="preserve">Telecommunication Engineer</w:t>
        </w:r>
      </w:hyperlink>
      <w:r>
        <w:t xml:space="preserve"> </w:t>
      </w:r>
      <w:r>
        <w:t xml:space="preserve">in this region is under pressure to provide redundancy and fail-safe mechanisms that are far more rigorous than those required for general consumer use. The stakes are high; a network outage in Milan’s financial district can have immediate ripple effects across the European economy.</w:t>
      </w:r>
    </w:p>
    <w:bookmarkEnd w:id="23"/>
    <w:bookmarkStart w:id="24" w:name="c.-smart-city-initiatives"/>
    <w:p>
      <w:pPr>
        <w:pStyle w:val="Heading3"/>
      </w:pPr>
      <w:r>
        <w:t xml:space="preserve">C. Smart City Initiatives</w:t>
      </w:r>
    </w:p>
    <w:p>
      <w:pPr>
        <w:pStyle w:val="FirstParagraph"/>
      </w:pPr>
      <w:r>
        <w:t xml:space="preserve">Milan has been proactive in its "Smart City" projects, focusing on sustainability and efficiency. Here, the</w:t>
      </w:r>
      <w:r>
        <w:t xml:space="preserve"> </w:t>
      </w:r>
      <w:hyperlink w:anchor="Xa39a3ee5e6b4b0d3255bfef95601890afd80709">
        <w:r>
          <w:rPr>
            <w:rStyle w:val="Hyperlink"/>
          </w:rPr>
          <w:t xml:space="preserve">Telecommunication Engineer</w:t>
        </w:r>
      </w:hyperlink>
      <w:r>
        <w:t xml:space="preserve"> </w:t>
      </w:r>
      <w:r>
        <w:t xml:space="preserve">plays a pivotal role in integrating sensor networks that monitor traffic flow, air quality, and energy consumption. The engineer is not just building a network for people; they are building an ecosystem for machines to interact with the physical environment of</w:t>
      </w:r>
      <w:r>
        <w:t xml:space="preserve"> </w:t>
      </w:r>
      <w:hyperlink w:anchor="Xa39a3ee5e6b4b0d3255bfef95601890afd80709">
        <w:r>
          <w:rPr>
            <w:rStyle w:val="Hyperlink"/>
          </w:rPr>
          <w:t xml:space="preserve">Italy Milan</w:t>
        </w:r>
      </w:hyperlink>
      <w:r>
        <w:t xml:space="preserve">.</w:t>
      </w:r>
    </w:p>
    <w:bookmarkEnd w:id="24"/>
    <w:bookmarkEnd w:id="25"/>
    <w:bookmarkStart w:id="26" w:name="X02b967eca7295dc30b1dda82b95003c9a8a2778"/>
    <w:p>
      <w:pPr>
        <w:pStyle w:val="Heading2"/>
      </w:pPr>
      <w:r>
        <w:t xml:space="preserve">IV. Soft Skills and Cross-Disciplinary Collaboration</w:t>
      </w:r>
    </w:p>
    <w:p>
      <w:pPr>
        <w:pStyle w:val="FirstParagraph"/>
      </w:pPr>
      <w:r>
        <w:t xml:space="preserve">While technical skills are foundational, this book report emphasizes that soft skills are equally critical. The role of a</w:t>
      </w:r>
      <w:r>
        <w:t xml:space="preserve"> </w:t>
      </w:r>
      <w:hyperlink w:anchor="Xa39a3ee5e6b4b0d3255bfef95601890afd80709">
        <w:r>
          <w:rPr>
            <w:rStyle w:val="Hyperlink"/>
          </w:rPr>
          <w:t xml:space="preserve">Telecommunication Engineer</w:t>
        </w:r>
      </w:hyperlink>
      <w:r>
        <w:t xml:space="preserve"> </w:t>
      </w:r>
      <w:r>
        <w:t xml:space="preserve">is increasingly collaborative. They must work with urban planners, policymakers, legal experts regarding spectrum allocation, and software developers.</w:t>
      </w:r>
    </w:p>
    <w:p>
      <w:pPr>
        <w:pStyle w:val="BodyText"/>
      </w:pPr>
      <w:r>
        <w:t xml:space="preserve">In the multicultural environment of</w:t>
      </w:r>
      <w:r>
        <w:t xml:space="preserve"> </w:t>
      </w:r>
      <w:hyperlink w:anchor="Xa39a3ee5e6b4b0d3255bfef95601890afd80709">
        <w:r>
          <w:rPr>
            <w:rStyle w:val="Hyperlink"/>
          </w:rPr>
          <w:t xml:space="preserve">Italy Milan</w:t>
        </w:r>
      </w:hyperlink>
      <w:r>
        <w:t xml:space="preserve">, communication skills are vital. Engineers often work in international teams or serve diverse client bases. The ability to explain complex technical concepts to non-technical stakeholders—such as city council members or business executives—is a key determinant of success. Furthermore, project management skills are essential, as telecommunications projects often involve tight deadlines and significant budget constraints.</w:t>
      </w:r>
    </w:p>
    <w:bookmarkEnd w:id="26"/>
    <w:bookmarkStart w:id="27" w:name="X2f5f742223923f2e5dea17f92bd9a8bd96358c6"/>
    <w:p>
      <w:pPr>
        <w:pStyle w:val="Heading2"/>
      </w:pPr>
      <w:r>
        <w:t xml:space="preserve">V. Ethical Considerations and Social Responsibility</w:t>
      </w:r>
    </w:p>
    <w:p>
      <w:pPr>
        <w:pStyle w:val="FirstParagraph"/>
      </w:pPr>
      <w:r>
        <w:t xml:space="preserve">The literature also touches upon the ethical dimensions of telecommunications engineering. Issues such as digital divide, data privacy, and surveillance are central to the profession. In</w:t>
      </w:r>
      <w:r>
        <w:t xml:space="preserve"> </w:t>
      </w:r>
      <w:hyperlink w:anchor="Xa39a3ee5e6b4b0d3255bfef95601890afd80709">
        <w:r>
          <w:rPr>
            <w:rStyle w:val="Hyperlink"/>
          </w:rPr>
          <w:t xml:space="preserve">Italy Milan</w:t>
        </w:r>
      </w:hyperlink>
      <w:r>
        <w:t xml:space="preserve">, with its strong labor movements and social awareness, engineers must navigate these ethical landscapes carefully. Ensuring that connectivity is accessible to all socioeconomic groups is not just a technical challenge but a moral imperative. The</w:t>
      </w:r>
      <w:r>
        <w:t xml:space="preserve"> </w:t>
      </w:r>
      <w:hyperlink w:anchor="Xa39a3ee5e6b4b0d3255bfef95601890afd80709">
        <w:r>
          <w:rPr>
            <w:rStyle w:val="Hyperlink"/>
          </w:rPr>
          <w:t xml:space="preserve">Telecommunication Engineer</w:t>
        </w:r>
      </w:hyperlink>
      <w:r>
        <w:t xml:space="preserve"> </w:t>
      </w:r>
      <w:r>
        <w:t xml:space="preserve">serves as a guardian of digital equity, advocating for policies and designs that include marginalized communities.</w:t>
      </w:r>
    </w:p>
    <w:bookmarkEnd w:id="27"/>
    <w:bookmarkStart w:id="28" w:name="Xafe590272a6fd6b6f54218ea8bb7be024f7a413"/>
    <w:p>
      <w:pPr>
        <w:pStyle w:val="Heading2"/>
      </w:pPr>
      <w:r>
        <w:t xml:space="preserve">VI. Conclusion: The Future-Proof Professional</w:t>
      </w:r>
    </w:p>
    <w:p>
      <w:pPr>
        <w:pStyle w:val="FirstParagraph"/>
      </w:pPr>
      <w:r>
        <w:t xml:space="preserve">In conclusion, the role of the</w:t>
      </w:r>
      <w:r>
        <w:t xml:space="preserve"> </w:t>
      </w:r>
      <w:hyperlink w:anchor="Xa39a3ee5e6b4b0d3255bfef95601890afd80709">
        <w:r>
          <w:rPr>
            <w:rStyle w:val="Hyperlink"/>
          </w:rPr>
          <w:t xml:space="preserve">Telecommunication Engineer</w:t>
        </w:r>
      </w:hyperlink>
      <w:r>
        <w:t xml:space="preserve"> </w:t>
      </w:r>
      <w:r>
        <w:t xml:space="preserve">is dynamic, complex, and indispensable. It requires a blend of deep technical knowledge, strategic thinking, and cultural awareness. When viewed through the lens of</w:t>
      </w:r>
      <w:r>
        <w:t xml:space="preserve"> </w:t>
      </w:r>
      <w:hyperlink w:anchor="Xa39a3ee5e6b4b0d3255bfef95601890afd80709">
        <w:r>
          <w:rPr>
            <w:rStyle w:val="Hyperlink"/>
          </w:rPr>
          <w:t xml:space="preserve">Italy Milan</w:t>
        </w:r>
      </w:hyperlink>
      <w:r>
        <w:t xml:space="preserve">, these challenges become even more pronounced due to the city’s historical depth, economic importance, and commitment to innovation.</w:t>
      </w:r>
    </w:p>
    <w:p>
      <w:pPr>
        <w:pStyle w:val="BodyText"/>
      </w:pPr>
      <w:r>
        <w:t xml:space="preserve">The successful engineer in this context is not merely a technician but a visionary who understands that telecommunications is the nervous system of modern society. As we move towards an increasingly interconnected world, the demand for skilled professionals who can design, implement, and maintain these critical networks will only grow. This book report underscores that mastering the art and science of telecommunications in</w:t>
      </w:r>
      <w:r>
        <w:t xml:space="preserve"> </w:t>
      </w:r>
      <w:hyperlink w:anchor="Xa39a3ee5e6b4b0d3255bfef95601890afd80709">
        <w:r>
          <w:rPr>
            <w:rStyle w:val="Hyperlink"/>
          </w:rPr>
          <w:t xml:space="preserve">Italy Milan</w:t>
        </w:r>
      </w:hyperlink>
      <w:r>
        <w:t xml:space="preserve"> </w:t>
      </w:r>
      <w:r>
        <w:t xml:space="preserve">is not just a career choice; it is a contribution to the resilience and progress of one of Europe’s most vital cities.</w:t>
      </w:r>
    </w:p>
    <w:p>
      <w:pPr>
        <w:pStyle w:val="BodyText"/>
      </w:pPr>
      <w:r>
        <w:rPr>
          <w:bCs/>
          <w:b/>
        </w:rPr>
        <w:t xml:space="preserve">Report Compiled By:</w:t>
      </w:r>
      <w:r>
        <w:t xml:space="preserve"> </w:t>
      </w:r>
      <w:r>
        <w:t xml:space="preserve">AI Assistant</w:t>
      </w:r>
      <w:r>
        <w:br/>
      </w:r>
      <w:r>
        <w:rPr>
          <w:iCs/>
          <w:i/>
        </w:rPr>
        <w:t xml:space="preserve">This document serves as an educational overview for professional development and academic reference.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Telecommunication Engineer in the Context of Italy Milan</dc:title>
  <dc:creator/>
  <dc:language>en</dc:language>
  <cp:keywords/>
  <dcterms:created xsi:type="dcterms:W3CDTF">2026-07-29T11:43:06Z</dcterms:created>
  <dcterms:modified xsi:type="dcterms:W3CDTF">2026-07-29T11:43:06Z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