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00a2438182ea8d8fe743c761a6fb00ffc2506b9"/>
    <w:p>
      <w:pPr>
        <w:pStyle w:val="Heading1"/>
      </w:pPr>
      <w:r>
        <w:t xml:space="preserve">Book Report: The Evolution and Strategic Importance of the Telecommunication Engineer in Italy Naples</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p>
      <w:pPr>
        <w:pStyle w:val="BodyText"/>
      </w:pPr>
      <w:r>
        <w:t xml:space="preserve">I. Introduction</w:t>
      </w:r>
    </w:p>
    <w:p>
      <w:pPr>
        <w:pStyle w:val="BodyText"/>
      </w:pPr>
      <w:r>
        <w:t xml:space="preserve">The landscape of modern infrastructure is irrevocably tied to the invisible web of data and voice transmission that connects humanity. In this complex ecosystem, the</w:t>
      </w:r>
      <w:r>
        <w:t xml:space="preserve"> </w:t>
      </w:r>
      <w:r>
        <w:t xml:space="preserve">Telecommunication Engineer</w:t>
      </w:r>
      <w:r>
        <w:t xml:space="preserve"> </w:t>
      </w:r>
      <w:r>
        <w:t xml:space="preserve">stands as a pivotal figure, responsible for designing, implementing, and maintaining the systems that allow global communication. This book report explores a comprehensive analysis of professional literature surrounding telecommunications engineering within the specific geographic and economic context of</w:t>
      </w:r>
      <w:r>
        <w:t xml:space="preserve"> </w:t>
      </w:r>
      <w:r>
        <w:rPr>
          <w:bCs/>
          <w:b/>
        </w:rPr>
        <w:t xml:space="preserve">Italy Naples</w:t>
      </w:r>
      <w:r>
        <w:t xml:space="preserve">. The city of Naples, with its rich historical tapestry juxtaposed against rapid modernization challenges in Southern Italy (Mezzogiorno), presents a unique case study for understanding the practical applications and societal impacts of this profession. By examining key texts on network architecture, digital infrastructure policy, and urban connectivity in Southern Europe, we can derive a holistic view of the</w:t>
      </w:r>
      <w:r>
        <w:t xml:space="preserve"> </w:t>
      </w:r>
      <w:r>
        <w:t xml:space="preserve">Telecommunication Engineer</w:t>
      </w:r>
      <w:r>
        <w:t xml:space="preserve">'s role in driving economic development and social inclusion in</w:t>
      </w:r>
      <w:r>
        <w:t xml:space="preserve"> </w:t>
      </w:r>
      <w:r>
        <w:rPr>
          <w:bCs/>
          <w:b/>
        </w:rPr>
        <w:t xml:space="preserve">Italy Naples</w:t>
      </w:r>
      <w:r>
        <w:t xml:space="preserve">.</w:t>
      </w:r>
    </w:p>
    <w:p>
      <w:pPr>
        <w:pStyle w:val="BodyText"/>
      </w:pPr>
      <w:r>
        <w:t xml:space="preserve">II. The Multifaceted Role of the Telecommunication Engineer</w:t>
      </w:r>
    </w:p>
    <w:p>
      <w:pPr>
        <w:pStyle w:val="BodyText"/>
      </w:pPr>
      <w:r>
        <w:t xml:space="preserve">Literature consistently defines the</w:t>
      </w:r>
      <w:r>
        <w:t xml:space="preserve"> </w:t>
      </w:r>
      <w:r>
        <w:t xml:space="preserve">Telecommunication Engineer</w:t>
      </w:r>
      <w:r>
        <w:t xml:space="preserve"> </w:t>
      </w:r>
      <w:r>
        <w:t xml:space="preserve">not merely as a technician, but as a strategic architect of digital society. The primary responsibilities outlined in recent engineering journals include the design of high-capacity fiber-optic networks, the optimization of wireless spectrum usage for 5G technologies, and the integration of Internet-of-Things (IoT) devices into urban management systems. In</w:t>
      </w:r>
      <w:r>
        <w:t xml:space="preserve"> </w:t>
      </w:r>
      <w:r>
        <w:rPr>
          <w:bCs/>
          <w:b/>
        </w:rPr>
        <w:t xml:space="preserve">Italy Naples</w:t>
      </w:r>
      <w:r>
        <w:t xml:space="preserve">, these technical duties are amplified by geographical complexities. The city is situated on a volcanic plain with dense historical centers where trenching for fiber optics poses significant logistical and archaeological challenges. Consequently, the</w:t>
      </w:r>
      <w:r>
        <w:t xml:space="preserve"> </w:t>
      </w:r>
      <w:r>
        <w:t xml:space="preserve">Telecommunication Engineer</w:t>
      </w:r>
      <w:r>
        <w:t xml:space="preserve"> </w:t>
      </w:r>
      <w:r>
        <w:t xml:space="preserve">in this region must possess a specialized skill set that blends advanced technical knowledge with cultural sensitivity and urban planning acumen.</w:t>
      </w:r>
    </w:p>
    <w:p>
      <w:pPr>
        <w:pStyle w:val="BodyText"/>
      </w:pPr>
      <w:r>
        <w:t xml:space="preserve">Key texts emphasize that the modern engineer must also be adept at cybersecurity protocols, as the expansion of digital infrastructure inevitably increases vulnerability to cyber threats. In</w:t>
      </w:r>
      <w:r>
        <w:t xml:space="preserve"> </w:t>
      </w:r>
      <w:r>
        <w:rPr>
          <w:bCs/>
          <w:b/>
        </w:rPr>
        <w:t xml:space="preserve">Italy Naples</w:t>
      </w:r>
      <w:r>
        <w:t xml:space="preserve">, where public administration is increasingly digitizing services to combat inefficiency, the security of these communication channels becomes a matter of public trust and safety. Therefore, the</w:t>
      </w:r>
      <w:r>
        <w:t xml:space="preserve"> </w:t>
      </w:r>
      <w:r>
        <w:t xml:space="preserve">Telecommunication Engineer</w:t>
      </w:r>
      <w:r>
        <w:t xml:space="preserve"> </w:t>
      </w:r>
      <w:r>
        <w:t xml:space="preserve">serves as both a builder and protector of the digital commons.</w:t>
      </w:r>
    </w:p>
    <w:p>
      <w:pPr>
        <w:pStyle w:val="BodyText"/>
      </w:pPr>
      <w:r>
        <w:t xml:space="preserve">III. The Specific Context of Italy Naples</w:t>
      </w:r>
    </w:p>
    <w:p>
      <w:pPr>
        <w:pStyle w:val="BodyText"/>
      </w:pPr>
      <w:r>
        <w:t xml:space="preserve">The geographical and socio-economic context of</w:t>
      </w:r>
      <w:r>
        <w:t xml:space="preserve"> </w:t>
      </w:r>
      <w:r>
        <w:rPr>
          <w:bCs/>
          <w:b/>
        </w:rPr>
        <w:t xml:space="preserve">Italy Naples</w:t>
      </w:r>
      <w:r>
        <w:t xml:space="preserve"> </w:t>
      </w:r>
      <w:r>
        <w:t xml:space="preserve">profoundly influences the work of the</w:t>
      </w:r>
    </w:p>
    <w:p>
      <w:pPr>
        <w:pStyle w:val="BodyText"/>
      </w:pPr>
      <w:r>
        <w:t xml:space="preserve">Telecommunication Engineer. Naples serves as a major hub for Southern Italy, yet it has historically lagged behind Northern Italian cities like Milan in terms of digital infrastructure maturity. Recent literature highlights several critical factors specific to this region:</w:t>
      </w:r>
    </w:p>
    <w:p>
      <w:pPr>
        <w:numPr>
          <w:ilvl w:val="0"/>
          <w:numId w:val="1001"/>
        </w:numPr>
        <w:pStyle w:val="Compact"/>
      </w:pPr>
      <w:r>
        <w:rPr>
          <w:bCs/>
          <w:b/>
        </w:rPr>
        <w:t xml:space="preserve">Topographical Challenges:</w:t>
      </w:r>
    </w:p>
    <w:p>
      <w:pPr>
        <w:numPr>
          <w:ilvl w:val="0"/>
          <w:numId w:val="1000"/>
        </w:numPr>
        <w:pStyle w:val="Compact"/>
      </w:pPr>
      <w:r>
        <w:t xml:space="preserve">The uneven terrain of Naples, including coastal areas and hilly districts, requires innovative engineering solutions for signal propagation and physical cable laying. Engineers must utilize technologies such as wireless point-to-point links to bridge gaps where traditional cabling is unfeasible.</w:t>
      </w:r>
    </w:p>
    <w:p>
      <w:pPr>
        <w:numPr>
          <w:ilvl w:val="0"/>
          <w:numId w:val="1001"/>
        </w:numPr>
        <w:pStyle w:val="Compact"/>
      </w:pPr>
      <w:r>
        <w:rPr>
          <w:bCs/>
          <w:b/>
        </w:rPr>
        <w:t xml:space="preserve">Historical Preservation:</w:t>
      </w:r>
    </w:p>
    <w:p>
      <w:pPr>
        <w:numPr>
          <w:ilvl w:val="0"/>
          <w:numId w:val="1000"/>
        </w:numPr>
        <w:pStyle w:val="Compact"/>
      </w:pPr>
      <w:r>
        <w:t xml:space="preserve">As a UNESCO World Heritage site, much of central Naples cannot be subjected to aggressive construction methods. The</w:t>
      </w:r>
      <w:r>
        <w:t xml:space="preserve"> </w:t>
      </w:r>
      <w:r>
        <w:t xml:space="preserve">Telecommunication Engineer</w:t>
      </w:r>
      <w:r>
        <w:t xml:space="preserve"> </w:t>
      </w:r>
      <w:r>
        <w:t xml:space="preserve">must employ non-invasive installation techniques, often working closely with cultural heritage authorities to ensure that modern connectivity does not compromise historical integrity.</w:t>
      </w:r>
    </w:p>
    <w:p>
      <w:pPr>
        <w:numPr>
          <w:ilvl w:val="0"/>
          <w:numId w:val="1001"/>
        </w:numPr>
        <w:pStyle w:val="Compact"/>
      </w:pPr>
      <w:r>
        <w:rPr>
          <w:bCs/>
          <w:b/>
        </w:rPr>
        <w:t xml:space="preserve">Economic Development:</w:t>
      </w:r>
    </w:p>
    <w:p>
      <w:pPr>
        <w:numPr>
          <w:ilvl w:val="0"/>
          <w:numId w:val="1000"/>
        </w:numPr>
        <w:pStyle w:val="Compact"/>
      </w:pPr>
      <w:r>
        <w:t xml:space="preserve">Digital infrastructure is viewed as a catalyst for economic growth in the Mezzogiorno. Reports indicate that improved broadband access in</w:t>
      </w:r>
      <w:r>
        <w:t xml:space="preserve"> </w:t>
      </w:r>
      <w:r>
        <w:rPr>
          <w:bCs/>
          <w:b/>
        </w:rPr>
        <w:t xml:space="preserve">Italy Naples</w:t>
      </w:r>
      <w:r>
        <w:t xml:space="preserve"> </w:t>
      </w:r>
      <w:r>
        <w:t xml:space="preserve">directly correlates with increased foreign investment and the growth of local tech startups. The engineer plays a crucial role in enabling this transition by ensuring reliable, high-speed connectivity for businesses and educational institutions.</w:t>
      </w:r>
    </w:p>
    <w:p>
      <w:pPr>
        <w:pStyle w:val="FirstParagraph"/>
      </w:pPr>
      <w:r>
        <w:t xml:space="preserve">IV. Technological Evolution: From 4G to 5G and Beyond</w:t>
      </w:r>
    </w:p>
    <w:p>
      <w:pPr>
        <w:pStyle w:val="BodyText"/>
      </w:pPr>
      <w:r>
        <w:t xml:space="preserve">A significant portion of contemporary literature focuses on the transition from 4G to 5G networks. For the</w:t>
      </w:r>
      <w:r>
        <w:t xml:space="preserve"> </w:t>
      </w:r>
      <w:r>
        <w:t xml:space="preserve">Telecommunication Engineer</w:t>
      </w:r>
      <w:r>
        <w:t xml:space="preserve"> </w:t>
      </w:r>
      <w:r>
        <w:t xml:space="preserve">in</w:t>
      </w:r>
      <w:r>
        <w:t xml:space="preserve"> </w:t>
      </w:r>
      <w:r>
        <w:rPr>
          <w:bCs/>
          <w:b/>
        </w:rPr>
        <w:t xml:space="preserve">Italy Naples</w:t>
      </w:r>
      <w:r>
        <w:t xml:space="preserve">, this transition represents both an opportunity and a challenge. The higher frequencies used in 5G require a denser network of small cells, which must be strategically placed throughout the city’s vibrant urban spaces, from Piazza del Plebiscito to the bustling ports.</w:t>
      </w:r>
    </w:p>
    <w:p>
      <w:pPr>
        <w:pStyle w:val="BodyText"/>
      </w:pPr>
      <w:r>
        <w:t xml:space="preserve">Books and technical papers discuss the implications of Network Function Virtualization (NFV) and Software-Defined Networking (SDN). These technologies allow for more flexible network management, enabling engineers to dynamically allocate resources based on demand. In a city like Naples, where tourism creates fluctuating data loads, such flexibility is essential. Furthermore, the integration of smart city initiatives—such as intelligent traffic lights and environmental monitoring systems—relies heavily on the robust infrastructure provided by these engineers.</w:t>
      </w:r>
    </w:p>
    <w:p>
      <w:pPr>
        <w:pStyle w:val="BodyText"/>
      </w:pPr>
      <w:r>
        <w:t xml:space="preserve">Recent studies also highlight the importance of satellite communication as a complementary technology in rural areas surrounding Naples. The</w:t>
      </w:r>
      <w:r>
        <w:t xml:space="preserve"> </w:t>
      </w:r>
      <w:r>
        <w:t xml:space="preserve">Telecommunication Engineer</w:t>
      </w:r>
      <w:r>
        <w:t xml:space="preserve"> </w:t>
      </w:r>
      <w:r>
        <w:t xml:space="preserve">is increasingly tasked with designing hybrid networks that combine terrestrial fiber and wireless solutions with satellite backhaul to ensure ubiquitous coverage, thereby reducing the digital divide between urban centers and peripheral municipalities.</w:t>
      </w:r>
    </w:p>
    <w:p>
      <w:pPr>
        <w:pStyle w:val="BodyText"/>
      </w:pPr>
      <w:r>
        <w:t xml:space="preserve">V. Socio-Economic Impact and Educational Requirements</w:t>
      </w:r>
    </w:p>
    <w:p>
      <w:pPr>
        <w:pStyle w:val="BodyText"/>
      </w:pPr>
      <w:r>
        <w:t xml:space="preserve">The literature underscores that the impact of telecommunications extends far beyond technology; it is deeply social and educational. In</w:t>
      </w:r>
      <w:r>
        <w:t xml:space="preserve"> </w:t>
      </w:r>
      <w:r>
        <w:rPr>
          <w:bCs/>
          <w:b/>
        </w:rPr>
        <w:t xml:space="preserve">Italy Naples</w:t>
      </w:r>
      <w:r>
        <w:t xml:space="preserve">, access to reliable internet is increasingly seen as a fundamental right, akin to electricity or water. The work of the</w:t>
      </w:r>
      <w:r>
        <w:t xml:space="preserve"> </w:t>
      </w:r>
      <w:r>
        <w:t xml:space="preserve">Telecommunication Engineer</w:t>
      </w:r>
      <w:r>
        <w:t xml:space="preserve"> </w:t>
      </w:r>
      <w:r>
        <w:t xml:space="preserve">directly influences quality of life, enabling remote work, online education, and telemedicine.</w:t>
      </w:r>
    </w:p>
    <w:p>
      <w:pPr>
        <w:pStyle w:val="BodyText"/>
      </w:pPr>
      <w:r>
        <w:t xml:space="preserve">Educational programs in Italy have adapted to meet the demands of this evolving field. Universities in Campania offer specialized degrees in telecommunications engineering that emphasize practical experience and international standards. The curriculum often includes modules on green technologies, encouraging engineers to design energy-efficient networks that align with European Union sustainability goals. This educational shift ensures that the next generation of</w:t>
      </w:r>
      <w:r>
        <w:t xml:space="preserve"> </w:t>
      </w:r>
      <w:r>
        <w:t xml:space="preserve">Telecommunication Engineers</w:t>
      </w:r>
      <w:r>
        <w:t xml:space="preserve"> </w:t>
      </w:r>
      <w:r>
        <w:t xml:space="preserve">is equipped to address not only technical challenges but also environmental and social responsibilities.</w:t>
      </w:r>
    </w:p>
    <w:p>
      <w:pPr>
        <w:pStyle w:val="BodyText"/>
      </w:pPr>
      <w:r>
        <w:t xml:space="preserve">VI. Conclusion</w:t>
      </w:r>
    </w:p>
    <w:p>
      <w:pPr>
        <w:pStyle w:val="BodyText"/>
      </w:pPr>
      <w:r>
        <w:t xml:space="preserve">In conclusion, the analysis of various texts and technical reports reveals that the</w:t>
      </w:r>
      <w:r>
        <w:t xml:space="preserve"> </w:t>
      </w:r>
      <w:r>
        <w:t xml:space="preserve">Telecommunication Engineer</w:t>
      </w:r>
      <w:r>
        <w:t xml:space="preserve"> </w:t>
      </w:r>
      <w:r>
        <w:t xml:space="preserve">is an indispensable agent of change in contemporary society. In the specific context of</w:t>
      </w:r>
      <w:r>
        <w:t xml:space="preserve"> </w:t>
      </w:r>
      <w:r>
        <w:rPr>
          <w:bCs/>
          <w:b/>
        </w:rPr>
        <w:t xml:space="preserve">Italy Naples</w:t>
      </w:r>
      <w:r>
        <w:t xml:space="preserve">, this profession carries additional layers of complexity and significance due to historical, geographical, and economic factors. The engineer’s role transcends mere technical implementation; it involves navigating cultural heritage, fostering economic development, and promoting social equity through digital inclusion.</w:t>
      </w:r>
    </w:p>
    <w:p>
      <w:pPr>
        <w:pStyle w:val="BodyText"/>
      </w:pPr>
      <w:r>
        <w:t xml:space="preserve">The challenges faced by the</w:t>
      </w:r>
      <w:r>
        <w:t xml:space="preserve"> </w:t>
      </w:r>
      <w:r>
        <w:t xml:space="preserve">Telecommunication Engineer</w:t>
      </w:r>
      <w:r>
        <w:t xml:space="preserve"> </w:t>
      </w:r>
      <w:r>
        <w:t xml:space="preserve">in Naples—ranging from archaeological constraints to the urgent need for modernization—highlight the adaptability and creativity required in this field. As technology continues to evolve with 5G, IoT, and artificial intelligence integration, the demand for skilled engineers who understand both the technical nuances and local context of</w:t>
      </w:r>
      <w:r>
        <w:t xml:space="preserve"> </w:t>
      </w:r>
      <w:r>
        <w:rPr>
          <w:bCs/>
          <w:b/>
        </w:rPr>
        <w:t xml:space="preserve">Italy Naples</w:t>
      </w:r>
      <w:r>
        <w:t xml:space="preserve"> </w:t>
      </w:r>
      <w:r>
        <w:t xml:space="preserve">will only grow.</w:t>
      </w:r>
    </w:p>
    <w:p>
      <w:pPr>
        <w:pStyle w:val="BodyText"/>
      </w:pPr>
      <w:r>
        <w:t xml:space="preserve">This book report affirms that investing in telecommunications infrastructure is synonymous with investing in human capital. The work of the</w:t>
      </w:r>
      <w:r>
        <w:t xml:space="preserve"> </w:t>
      </w:r>
      <w:r>
        <w:t xml:space="preserve">Telecommunication Engineer</w:t>
      </w:r>
      <w:r>
        <w:t xml:space="preserve"> </w:t>
      </w:r>
      <w:r>
        <w:t xml:space="preserve">in this vibrant Italian city not only connects people but also empowers communities, drives innovation, and secures a prosperous digital future for</w:t>
      </w:r>
      <w:r>
        <w:t xml:space="preserve"> </w:t>
      </w:r>
      <w:r>
        <w:rPr>
          <w:bCs/>
          <w:b/>
        </w:rPr>
        <w:t xml:space="preserve">Italy Naples</w:t>
      </w:r>
      <w:r>
        <w:t xml:space="preserve">. As we look ahead, collaboration between engineers, policymakers, and local communities will be crucial in realizing the full potential of these technological advancements.</w:t>
      </w:r>
    </w:p>
    <w:bookmarkStart w:id="21" w:name="vii.-key-references-representative"/>
    <w:p>
      <w:pPr>
        <w:pStyle w:val="Heading2"/>
      </w:pPr>
      <w:r>
        <w:t xml:space="preserve">VII. Key References (Representative)</w:t>
      </w:r>
    </w:p>
    <w:p>
      <w:pPr>
        <w:numPr>
          <w:ilvl w:val="0"/>
          <w:numId w:val="1002"/>
        </w:numPr>
        <w:pStyle w:val="Compact"/>
      </w:pPr>
      <w:r>
        <w:rPr>
          <w:bCs/>
          <w:b/>
        </w:rPr>
        <w:t xml:space="preserve">"Digital Infrastructure in Southern Europe: Challenges and Opportunities"</w:t>
      </w:r>
      <w:r>
        <w:t xml:space="preserve"> </w:t>
      </w:r>
      <w:r>
        <w:t xml:space="preserve">- Journal of Telecommunications Policy.</w:t>
      </w:r>
    </w:p>
    <w:p>
      <w:pPr>
        <w:numPr>
          <w:ilvl w:val="0"/>
          <w:numId w:val="1002"/>
        </w:numPr>
        <w:pStyle w:val="Compact"/>
      </w:pPr>
      <w:r>
        <w:rPr>
          <w:bCs/>
          <w:b/>
        </w:rPr>
        <w:t xml:space="preserve">"Urban Connectivity and Historical Preservation: A Case Study of Naples"</w:t>
      </w:r>
      <w:r>
        <w:t xml:space="preserve"> </w:t>
      </w:r>
      <w:r>
        <w:t xml:space="preserve">- IEEE Communications Magazine.</w:t>
      </w:r>
    </w:p>
    <w:p>
      <w:pPr>
        <w:numPr>
          <w:ilvl w:val="0"/>
          <w:numId w:val="1002"/>
        </w:numPr>
        <w:pStyle w:val="Compact"/>
      </w:pPr>
      <w:r>
        <w:rPr>
          <w:bCs/>
          <w:b/>
        </w:rPr>
        <w:t xml:space="preserve">"5G Deployment Strategies in Dense Urban Environments"</w:t>
      </w:r>
      <w:r>
        <w:t xml:space="preserve"> </w:t>
      </w:r>
      <w:r>
        <w:t xml:space="preserve">- Ericsson Mobility Report (Regional Analysis).</w:t>
      </w:r>
    </w:p>
    <w:p>
      <w:pPr>
        <w:numPr>
          <w:ilvl w:val="0"/>
          <w:numId w:val="1002"/>
        </w:numPr>
        <w:pStyle w:val="Compact"/>
      </w:pPr>
      <w:r>
        <w:rPr>
          <w:bCs/>
          <w:b/>
        </w:rPr>
        <w:t xml:space="preserve">"The Socio-Economic Impact of Broadband Access in Italy"</w:t>
      </w:r>
      <w:r>
        <w:t xml:space="preserve"> </w:t>
      </w:r>
      <w:r>
        <w:t xml:space="preserve">- European Commission Digital Economy and Society Index (DESI).</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Telecommunication Engineer in Italy Naples</dc:title>
  <dc:creator/>
  <dc:language>en</dc:language>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