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6" w:name="Xcf64e03b574710766dbf7b104721bd88dd88be3"/>
    <w:p>
      <w:pPr>
        <w:pStyle w:val="Heading1"/>
      </w:pPr>
      <w:r>
        <w:t xml:space="preserve">Book Report: The Telecommunication Engineer in the Context of Kazakhstan Almaty</w:t>
      </w:r>
    </w:p>
    <w:p>
      <w:pPr>
        <w:pStyle w:val="FirstParagraph"/>
      </w:pPr>
      <w:r>
        <w:br/>
      </w:r>
    </w:p>
    <w:p>
      <w:pPr>
        <w:pStyle w:val="BodyText"/>
      </w:pPr>
      <w:r>
        <w:rPr>
          <w:bCs/>
          <w:b/>
        </w:rPr>
        <w:t xml:space="preserve">Date:</w:t>
      </w:r>
      <w:r>
        <w:t xml:space="preserve"> </w:t>
      </w:r>
      <w:r>
        <w:t xml:space="preserve">October 26, 2023</w:t>
      </w:r>
      <w:r>
        <w:br/>
      </w:r>
      <w:r>
        <w:rPr>
          <w:bCs/>
          <w:b/>
        </w:rPr>
        <w:t xml:space="preserve">Institutional Context:</w:t>
      </w:r>
      <w:r>
        <w:t xml:space="preserve"> </w:t>
      </w:r>
      <w:r>
        <w:t xml:space="preserve">Digital Transformation Studies, Central Asia Region</w:t>
      </w:r>
      <w:r>
        <w:br/>
      </w:r>
      <w:r>
        <w:rPr>
          <w:bCs/>
          <w:b/>
        </w:rPr>
        <w:t xml:space="preserve">Subject Analysis:</w:t>
      </w:r>
      <w:r>
        <w:t xml:space="preserve"> </w:t>
      </w:r>
      <w:r>
        <w:t xml:space="preserve">The Role and Evolution of the Telecommunication Engineer</w:t>
      </w:r>
    </w:p>
    <w:p>
      <w:pPr>
        <w:pStyle w:val="BodyText"/>
      </w:pPr>
      <w:r>
        <w:br/>
      </w:r>
    </w:p>
    <w:bookmarkStart w:id="20" w:name="Xb62cf7ec1a0e8ad54f60a57e0b72b4e535ded7e"/>
    <w:p>
      <w:pPr>
        <w:pStyle w:val="Heading2"/>
      </w:pPr>
      <w:r>
        <w:t xml:space="preserve">I. Introduction: Bridging Tradition and Innovation in Kazakhstan Almaty</w:t>
      </w:r>
    </w:p>
    <w:p>
      <w:pPr>
        <w:pStyle w:val="FirstParagraph"/>
      </w:pPr>
      <w:r>
        <w:br/>
      </w:r>
      <w:r>
        <w:t xml:space="preserve">This document serves as a comprehensive Book Report regarding the specialized domain of the Telecommunication Engineer, analyzed through the unique geopolitical, technological, and cultural lens of Kazakhstan Almaty. As we delve into the literature surrounding modern connectivity infrastructure, it becomes abundantly clear that one cannot understand the current state of digital transformation in Central Asia without examining Kazakhstan Almaty as a primary epicenter. The city is not merely a geographical location; it is a bustling hub where ancient Silk Road commerce meets hyper-modern fiber-optic networks. Consequently, the Telecommunication Engineer emerges not just as a technician maintaining cables, but as an architect of national economic independence and social cohesion.</w:t>
      </w:r>
      <w:r>
        <w:br/>
      </w:r>
      <w:r>
        <w:br/>
      </w:r>
      <w:r>
        <w:t xml:space="preserve">Historically, telecommunication literature focused heavily on Western paradigms—the expansion of telephone lines in Europe or the satellite revolution in North America. However, this report argues that such perspectives are insufficient when applied to Kazakhstan Almaty. The region presents a distinct set of challenges: rugged topography ranging from the urban density of downtown Almaty to the remote valleys where connectivity is still a luxury rather than a right; harsh climatic conditions that test hardware resilience; and a post-Soviet industrial legacy requiring massive modernization. Therefore, this Book Report aims to synthesize theoretical engineering principles with the pragmatic realities faced by professionals operating within Kazakhstan Almaty.</w:t>
      </w:r>
      <w:r>
        <w:br/>
      </w:r>
      <w:r>
        <w:br/>
      </w:r>
    </w:p>
    <w:bookmarkEnd w:id="20"/>
    <w:bookmarkStart w:id="21" w:name="X6be50887cce92c1ce7c1d67128d39d185d37ba7"/>
    <w:p>
      <w:pPr>
        <w:pStyle w:val="Heading2"/>
      </w:pPr>
      <w:r>
        <w:t xml:space="preserve">II. The Evolution of the Telecommunication Engineer</w:t>
      </w:r>
    </w:p>
    <w:p>
      <w:pPr>
        <w:pStyle w:val="FirstParagraph"/>
      </w:pPr>
      <w:r>
        <w:br/>
      </w:r>
      <w:r>
        <w:t xml:space="preserve">To understand the present, we must first review the historical trajectory documented in our primary texts. The role of the Telecommunication Engineer has undergone a radical metamorphosis over the last three decades. In earlier eras, this professional was primarily associated with copper-wire infrastructure and analog switching systems. Today, however, modern literature defines the Telecommunication Engineer as a multidisciplinary expert fluent in radio frequency spectrum management, optical fiber optics (PON), 5G/6G wireless protocols, and cybersecurity frameworks.</w:t>
      </w:r>
      <w:r>
        <w:br/>
      </w:r>
      <w:r>
        <w:br/>
      </w:r>
      <w:r>
        <w:t xml:space="preserve">In the context of Kazakhstan Almaty specifically, this evolution has been accelerated by aggressive government initiatives. The "Digital Kazakhstan" state program is a critical subject within our reviewed texts. This policy framework has mandated that Telecommunication Engineers be at the forefront of implementing high-speed broadband across all regions. For engineers based in or supporting operations for Kazakhstan Almaty, this means moving beyond traditional maintenance roles into strategic planning and infrastructure deployment. The literature suggests that these professionals are now responsible for integrating Internet of Things (IoT) solutions into smart city concepts, a rapidly growing trend observed in the metropolitan area.</w:t>
      </w:r>
      <w:r>
        <w:br/>
      </w:r>
      <w:r>
        <w:br/>
      </w:r>
    </w:p>
    <w:bookmarkEnd w:id="21"/>
    <w:bookmarkStart w:id="22" w:name="Xfcd2665bd1c3813282cecf0036aecadecca5ce6"/>
    <w:p>
      <w:pPr>
        <w:pStyle w:val="Heading2"/>
      </w:pPr>
      <w:r>
        <w:t xml:space="preserve">III. Technical Challenges and Infrastructure in Kazakhstan Almaty</w:t>
      </w:r>
    </w:p>
    <w:p>
      <w:pPr>
        <w:pStyle w:val="FirstParagraph"/>
      </w:pPr>
      <w:r>
        <w:br/>
      </w:r>
      <w:r>
        <w:t xml:space="preserve">One of the central themes explored in this report is the technical complexity inherent to building networks for Kazakhstan Almaty. Unlike flat terrains where signal propagation is uniform, Kazakhstan Almaty sits at the foothills of the Trans-Ili Alatau mountains. This geographical reality necessitates advanced engineering solutions. The Telecommunication Engineer must design networks that account for line-of-sight limitations in millimeter-wave communications used in 5G deployments.</w:t>
      </w:r>
      <w:r>
        <w:br/>
      </w:r>
      <w:r>
        <w:br/>
      </w:r>
      <w:r>
        <w:t xml:space="preserve">Furthermore, seismic activity is a constant concern in this region. The reviewed books emphasize the need for resilient infrastructure design. A competent Telecommunication Engineer working on projects related to Kazakhstan Almaty must ensure that data centers and exchange points are earthquake-resistant. This adds a layer of civil engineering responsibility to the traditional electrical and computer engineering duties associated with telecommunications.</w:t>
      </w:r>
      <w:r>
        <w:br/>
      </w:r>
      <w:r>
        <w:br/>
      </w:r>
      <w:r>
        <w:t xml:space="preserve">Additionally, last-mile connectivity remains a significant hurdle in certain peri-urban areas surrounding Kazakhstan Almaty. The literature discusses various technologies employed to bridge this gap, including Fixed Wireless Access (FWA) using 4G LTE and 5G NR technologies. Here, the Telecommunication Engineer plays a pivotal role in spectrum analysis and interference management to ensure that high-density residential zones do not experience degraded service quality due to congestion.</w:t>
      </w:r>
      <w:r>
        <w:br/>
      </w:r>
      <w:r>
        <w:br/>
      </w:r>
    </w:p>
    <w:bookmarkEnd w:id="22"/>
    <w:bookmarkStart w:id="23" w:name="Xf4b367294c7f6209a1b5fef5859c031b433f0f2"/>
    <w:p>
      <w:pPr>
        <w:pStyle w:val="Heading2"/>
      </w:pPr>
      <w:r>
        <w:t xml:space="preserve">IV. Socio-Economic Implications and Educational Standards</w:t>
      </w:r>
    </w:p>
    <w:p>
      <w:pPr>
        <w:pStyle w:val="FirstParagraph"/>
      </w:pPr>
      <w:r>
        <w:br/>
      </w:r>
      <w:r>
        <w:t xml:space="preserve">Beyond pure engineering, this Book Report highlights the profound socio-economic impact of effective telecommunications. In Kazakhstan Almaty, reliable internet access is increasingly viewed as a basic human right and a catalyst for economic growth. Telecommunication Engineers are the enablers of e-government services, online education platforms (a necessity highlighted during global health crises), and remote work opportunities that allow local talent to compete on the global stage.</w:t>
      </w:r>
      <w:r>
        <w:br/>
      </w:r>
      <w:r>
        <w:br/>
      </w:r>
      <w:r>
        <w:t xml:space="preserve">The texts also address the educational pipeline required to sustain this workforce. There is a noted emphasis on upskilling existing engineers and training new graduates in Kazakhstan Almaty’s universities. Collaboration between academic institutions, government bodies, and private sector operators like Kazakhtelecom and Beeline Kazakhstan is crucial. The modern Telecommunication Engineer must possess soft skills such as project management, cross-cultural communication (given the multi-ethnic fabric of Kazakhstan Almaty), and continuous learning agility to keep pace with rapidly changing standards.</w:t>
      </w:r>
      <w:r>
        <w:br/>
      </w:r>
      <w:r>
        <w:br/>
      </w:r>
    </w:p>
    <w:bookmarkEnd w:id="23"/>
    <w:bookmarkStart w:id="25" w:name="v.-conclusion"/>
    <w:p>
      <w:pPr>
        <w:pStyle w:val="Heading2"/>
      </w:pPr>
      <w:r>
        <w:t xml:space="preserve">V. Conclusion</w:t>
      </w:r>
    </w:p>
    <w:p>
      <w:pPr>
        <w:pStyle w:val="FirstParagraph"/>
      </w:pPr>
      <w:r>
        <w:br/>
      </w:r>
      <w:r>
        <w:t xml:space="preserve">In conclusion, this Book Report has examined the multifaceted role of the Telecommunication Engineer through the specific contextual framework provided by Kazakhstan Almaty. We have determined that while technical proficiency in networking protocols and hardware management remains fundamental, it is no longer sufficient on its own.</w:t>
      </w:r>
      <w:r>
        <w:br/>
      </w:r>
      <w:r>
        <w:br/>
      </w:r>
      <w:r>
        <w:t xml:space="preserve">The future of connectivity in Central Asia relies heavily on engineers who understand the local geography, climate, regulatory environment, and societal needs of Kazakhstan Almaty. As we look forward to the full rollout of 5G networks and potential early stages of 6G research in the region, these professionals will be instrumental in shaping a digitally inclusive society.</w:t>
      </w:r>
      <w:r>
        <w:br/>
      </w:r>
      <w:r>
        <w:br/>
      </w:r>
      <w:r>
        <w:t xml:space="preserve">For policymakers and educational leaders focusing on Kazakhstan Almaty, investment in human capital—specifically training for Telecommunication Engineers—is not just an IT expense but a strategic national asset. By empowering these engineers with the right tools and knowledge, we pave the way for a resilient, innovative, and connected future for the entire region.</w:t>
      </w:r>
      <w:r>
        <w:br/>
      </w:r>
      <w:r>
        <w:br/>
      </w:r>
    </w:p>
    <w:bookmarkStart w:id="24" w:name="references"/>
    <w:p>
      <w:pPr>
        <w:pStyle w:val="Heading3"/>
      </w:pPr>
      <w:r>
        <w:t xml:space="preserve">References</w:t>
      </w:r>
    </w:p>
    <w:p>
      <w:pPr>
        <w:pStyle w:val="FirstParagraph"/>
      </w:pPr>
      <w:r>
        <w:br/>
      </w:r>
    </w:p>
    <w:p>
      <w:pPr>
        <w:pStyle w:val="BodyText"/>
      </w:pPr>
      <w:r>
        <w:rPr>
          <w:iCs/>
          <w:i/>
        </w:rPr>
        <w:t xml:space="preserve">(Note: In an academic setting, specific citations from textbooks on "Telecommunications Engineering," "Central Asian Digital Policy," and case studies on "Smart Cities in Kazakhstan" would be listed here. This document serves as a synthesis of general industry knowledge regarding these topics.)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the Context of Kazakhstan Almaty</dc:title>
  <dc:creator/>
  <dc:language>en</dc:language>
  <cp:keywords/>
  <dcterms:created xsi:type="dcterms:W3CDTF">2026-07-29T11:47:26Z</dcterms:created>
  <dcterms:modified xsi:type="dcterms:W3CDTF">2026-07-29T11:47:26Z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