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p>
      <w:pPr>
        <w:pStyle w:val="FirstParagraph"/>
      </w:pPr>
      <w:r>
        <w:rPr>
          <w:bCs/>
          <w:b/>
        </w:rPr>
        <w:t xml:space="preserve">Title:</w:t>
      </w:r>
      <w:r>
        <w:t xml:space="preserve"> </w:t>
      </w:r>
      <w:r>
        <w:t xml:space="preserve">The Architect of Connectivity: A Profile of the Telecommunication Engineer</w:t>
      </w:r>
      <w:r>
        <w:br/>
      </w:r>
      <w:r>
        <w:rPr>
          <w:bCs/>
          <w:b/>
        </w:rPr>
        <w:t xml:space="preserve">Focused Region:</w:t>
      </w:r>
      <w:r>
        <w:t xml:space="preserve"> </w:t>
      </w:r>
      <w:r>
        <w:t xml:space="preserve">Morocco Casablanca</w:t>
      </w:r>
      <w:r>
        <w:br/>
      </w:r>
      <w:r>
        <w:rPr>
          <w:bCs/>
          <w:b/>
        </w:rPr>
        <w:t xml:space="preserve">Date:</w:t>
      </w:r>
      <w:r>
        <w:t xml:space="preserve"> </w:t>
      </w:r>
      <w:r>
        <w:t xml:space="preserve">October 2023</w:t>
      </w:r>
    </w:p>
    <w:bookmarkStart w:id="27" w:name="Xc49f029af4d11d656f5a1235f4eec5c6d1af379"/>
    <w:p>
      <w:pPr>
        <w:pStyle w:val="Heading1"/>
      </w:pPr>
      <w:r>
        <w:t xml:space="preserve">A Critical Analysis and Professional Contextualization</w:t>
      </w:r>
    </w:p>
    <w:p>
      <w:pPr>
        <w:pStyle w:val="FirstParagraph"/>
      </w:pPr>
      <w:r>
        <w:t xml:space="preserve">The landscape of modern engineering is undergoing a profound transformation, driven by the relentless march of digitalization. Among the various disciplines contributing to this shift, the role of the</w:t>
      </w:r>
      <w:r>
        <w:t xml:space="preserve"> </w:t>
      </w:r>
      <w:r>
        <w:rPr>
          <w:bCs/>
          <w:b/>
        </w:rPr>
        <w:t xml:space="preserve">Telercommunication Engineer</w:t>
      </w:r>
      <w:r>
        <w:t xml:space="preserve"> </w:t>
      </w:r>
      <w:r>
        <w:t xml:space="preserve">stands as a pivotal pillar. This document serves as a comprehensive book report and professional analysis regarding this specific profession, contextualized within its most dynamic economic hub:</w:t>
      </w:r>
      <w:r>
        <w:t xml:space="preserve"> </w:t>
      </w:r>
      <w:r>
        <w:rPr>
          <w:bCs/>
          <w:b/>
        </w:rPr>
        <w:t xml:space="preserve">Morocco Casablanca</w:t>
      </w:r>
      <w:r>
        <w:t xml:space="preserve">. By examining the technical demands, strategic importance, and cultural nuances of this role in one of Africa’s fastest-growing metropolises, we gain a deeper understanding of how infrastructure architects are shaping the future of North Africa.</w:t>
      </w:r>
    </w:p>
    <w:bookmarkStart w:id="20" w:name="Xf046b5a7ce601643ec4bf6b384201f2cb31421b"/>
    <w:p>
      <w:pPr>
        <w:pStyle w:val="Heading2"/>
      </w:pPr>
      <w:r>
        <w:t xml:space="preserve">The Core Profile: The Telecommunication Engineer</w:t>
      </w:r>
    </w:p>
    <w:p>
      <w:pPr>
        <w:pStyle w:val="FirstParagraph"/>
      </w:pPr>
      <w:r>
        <w:t xml:space="preserve">To understand the impact of the</w:t>
      </w:r>
      <w:r>
        <w:t xml:space="preserve"> </w:t>
      </w:r>
      <w:r>
        <w:rPr>
          <w:bCs/>
          <w:b/>
        </w:rPr>
        <w:t xml:space="preserve">Telercommunication Engineer</w:t>
      </w:r>
      <w:r>
        <w:t xml:space="preserve">, one must first deconstruct their primary function. At its core, this profession is about bridging distances. However, in the 21st century, "distance" is no longer just geographical; it is temporal and data-centric. A modern telecommunication engineer does not merely install cables; they design complex ecosystems involving 5G networks, fiber optic infrastructures (FTTH), satellite communications, and IoT (Internet of Things) architectures.</w:t>
      </w:r>
    </w:p>
    <w:p>
      <w:pPr>
        <w:pStyle w:val="BodyText"/>
      </w:pPr>
      <w:r>
        <w:t xml:space="preserve">The curriculum for such a professional typically encompasses signal processing, electromagnetic theory, network security, and software-defined networking. The intellectual rigor required is high, demanding a synthesis of hardware physics and software logic. This dual competency is essential because the boundary between physical infrastructure and digital services has become increasingly blurred. The engineer must ensure that the physical layer (the wires and waves) can support the exponential growth of data layers (cloud computing, streaming, real-time analytics).</w:t>
      </w:r>
    </w:p>
    <w:bookmarkEnd w:id="20"/>
    <w:bookmarkStart w:id="23" w:name="the-case-study-morocco-casablanca"/>
    <w:p>
      <w:pPr>
        <w:pStyle w:val="Heading2"/>
      </w:pPr>
      <w:r>
        <w:t xml:space="preserve">The Case Study: Morocco Casablanca</w:t>
      </w:r>
    </w:p>
    <w:p>
      <w:pPr>
        <w:pStyle w:val="FirstParagraph"/>
      </w:pPr>
      <w:r>
        <w:t xml:space="preserve">If we are to contextualize this profession, there is no more relevant stage than</w:t>
      </w:r>
      <w:r>
        <w:t xml:space="preserve"> </w:t>
      </w:r>
      <w:r>
        <w:rPr>
          <w:bCs/>
          <w:b/>
        </w:rPr>
        <w:t xml:space="preserve">Morocco Casablanca</w:t>
      </w:r>
      <w:r>
        <w:t xml:space="preserve">. As the economic capital of Morocco and a gateway to Africa, Casablanca presents a unique laboratory for telecommunications. The city is undergoing a massive digital transformation, driven by both public policy initiatives like "Maroc Digital 2025" and private sector demands for efficiency.</w:t>
      </w:r>
    </w:p>
    <w:bookmarkStart w:id="21" w:name="X11d9b5dd3ee82d02ecd6a70ae4c05ddd88172e6"/>
    <w:p>
      <w:pPr>
        <w:pStyle w:val="Heading3"/>
      </w:pPr>
      <w:r>
        <w:t xml:space="preserve">Urban Density and Infrastructure Challenges</w:t>
      </w:r>
    </w:p>
    <w:p>
      <w:pPr>
        <w:pStyle w:val="FirstParagraph"/>
      </w:pPr>
      <w:r>
        <w:rPr>
          <w:bCs/>
          <w:b/>
        </w:rPr>
        <w:t xml:space="preserve">Morocco Casablanca</w:t>
      </w:r>
      <w:r>
        <w:t xml:space="preserve"> </w:t>
      </w:r>
      <w:r>
        <w:t xml:space="preserve">is characterized by high urban density. The historic Medina coexists with modern business districts like the Ain Diab corniche and the massive Casablanca Finance City (CFC). For a</w:t>
      </w:r>
      <w:r>
        <w:t xml:space="preserve"> </w:t>
      </w:r>
      <w:r>
        <w:rPr>
          <w:bCs/>
          <w:b/>
        </w:rPr>
        <w:t xml:space="preserve">Telercommunication Engineer</w:t>
      </w:r>
      <w:r>
        <w:t xml:space="preserve">, this dichotomy presents a significant engineering challenge. How does one deploy high-speed fiber optic networks in ancient, narrow alleyways of the Medina without destroying historical heritage? Conversely, how does one manage signal interference in the glass-and-steel towers of the business district?</w:t>
      </w:r>
    </w:p>
    <w:p>
      <w:pPr>
        <w:pStyle w:val="BodyText"/>
      </w:pPr>
      <w:r>
        <w:t xml:space="preserve">The engineer must navigate these spatial constraints with precision. In</w:t>
      </w:r>
      <w:r>
        <w:t xml:space="preserve"> </w:t>
      </w:r>
      <w:r>
        <w:rPr>
          <w:bCs/>
          <w:b/>
        </w:rPr>
        <w:t xml:space="preserve">Morocco Casablanca</w:t>
      </w:r>
      <w:r>
        <w:t xml:space="preserve">, this often involves sophisticated planning software and non-invasive installation techniques. The role requires not just technical skill, but also cultural sensitivity and regulatory navigation, as permits in historic zones are strictly controlled.</w:t>
      </w:r>
    </w:p>
    <w:bookmarkEnd w:id="21"/>
    <w:bookmarkStart w:id="22" w:name="the-economic-engine-fdi-and-outsourcing"/>
    <w:p>
      <w:pPr>
        <w:pStyle w:val="Heading3"/>
      </w:pPr>
      <w:r>
        <w:t xml:space="preserve">The Economic Engine: FDI and Outsourcing</w:t>
      </w:r>
    </w:p>
    <w:p>
      <w:pPr>
        <w:pStyle w:val="FirstParagraph"/>
      </w:pPr>
      <w:r>
        <w:t xml:space="preserve">Casablanca is a leading hub for Business Process Outsourcing (BPO) in Africa. Multinational corporations rely on ultra-reliable, low-latency connections to operate their call centers and IT support services. This economic reality places the</w:t>
      </w:r>
      <w:r>
        <w:t xml:space="preserve"> </w:t>
      </w:r>
      <w:r>
        <w:rPr>
          <w:bCs/>
          <w:b/>
        </w:rPr>
        <w:t xml:space="preserve">Telercommunication Engineer</w:t>
      </w:r>
      <w:r>
        <w:t xml:space="preserve"> </w:t>
      </w:r>
      <w:r>
        <w:t xml:space="preserve">at the heart of Morocco’s GDP growth. The reliability of telecommunications is not a luxury here; it is a fundamental utility that supports thousands of jobs.</w:t>
      </w:r>
    </w:p>
    <w:p>
      <w:pPr>
        <w:pStyle w:val="BodyText"/>
      </w:pPr>
      <w:r>
        <w:t xml:space="preserve">In this context, the engineer acts as an enabler of foreign direct investment. When international companies choose to expand in</w:t>
      </w:r>
      <w:r>
        <w:t xml:space="preserve"> </w:t>
      </w:r>
      <w:r>
        <w:rPr>
          <w:bCs/>
          <w:b/>
        </w:rPr>
        <w:t xml:space="preserve">Morocco Casablanca</w:t>
      </w:r>
      <w:r>
        <w:t xml:space="preserve">, one of their primary due diligence checks is the robustness of the local telecom infrastructure. Therefore, the engineer’s work directly influences global economic confidence in the region.</w:t>
      </w:r>
    </w:p>
    <w:bookmarkEnd w:id="22"/>
    <w:bookmarkEnd w:id="23"/>
    <w:bookmarkStart w:id="24" w:name="strategic-importance-and-future-trends"/>
    <w:p>
      <w:pPr>
        <w:pStyle w:val="Heading2"/>
      </w:pPr>
      <w:r>
        <w:t xml:space="preserve">Strategic Importance and Future Trends</w:t>
      </w:r>
    </w:p>
    <w:p>
      <w:pPr>
        <w:pStyle w:val="FirstParagraph"/>
      </w:pPr>
      <w:r>
        <w:t xml:space="preserve">The future of telecommunications in</w:t>
      </w:r>
      <w:r>
        <w:t xml:space="preserve"> </w:t>
      </w:r>
      <w:r>
        <w:rPr>
          <w:bCs/>
          <w:b/>
        </w:rPr>
        <w:t xml:space="preserve">Morocco Casablanca</w:t>
      </w:r>
      <w:r>
        <w:t xml:space="preserve"> </w:t>
      </w:r>
      <w:r>
        <w:t xml:space="preserve">is tied to two major trends: Green IT and Smart Cities. Morocco has ambitious renewable energy goals, aiming to have 52% of its power capacity from renewables by 2030. Telecommunication engineers must now design energy-efficient networks. Data centers and cell towers are massive consumers of electricity; therefore, the engineer’s role is expanding to include sustainability metrics.</w:t>
      </w:r>
    </w:p>
    <w:p>
      <w:pPr>
        <w:pStyle w:val="BodyText"/>
      </w:pPr>
      <w:r>
        <w:t xml:space="preserve">Furthermore, the concept of the "Smart City" is being piloted in areas around</w:t>
      </w:r>
      <w:r>
        <w:t xml:space="preserve"> </w:t>
      </w:r>
      <w:r>
        <w:rPr>
          <w:bCs/>
          <w:b/>
        </w:rPr>
        <w:t xml:space="preserve">Morocco Casablanca</w:t>
      </w:r>
      <w:r>
        <w:t xml:space="preserve">. This involves integrating traffic lights, waste management sensors, and public safety cameras into a single network. A</w:t>
      </w:r>
      <w:r>
        <w:t xml:space="preserve"> </w:t>
      </w:r>
      <w:r>
        <w:rPr>
          <w:bCs/>
          <w:b/>
        </w:rPr>
        <w:t xml:space="preserve">Telercommunication Engineer</w:t>
      </w:r>
      <w:r>
        <w:t xml:space="preserve"> </w:t>
      </w:r>
      <w:r>
        <w:t xml:space="preserve">is the architect of this nervous system. They must ensure that data flows seamlessly between municipal services, requiring expertise not only in connectivity but also in data integration and cybersecurity.</w:t>
      </w:r>
    </w:p>
    <w:bookmarkEnd w:id="24"/>
    <w:bookmarkStart w:id="25" w:name="professional-ethics-and-local-impact"/>
    <w:p>
      <w:pPr>
        <w:pStyle w:val="Heading2"/>
      </w:pPr>
      <w:r>
        <w:t xml:space="preserve">Professional Ethics and Local Impact</w:t>
      </w:r>
    </w:p>
    <w:p>
      <w:pPr>
        <w:pStyle w:val="FirstParagraph"/>
      </w:pPr>
      <w:r>
        <w:t xml:space="preserve">Beyond technology, the profession carries significant ethical weight. In developing economies like Morocco, the "digital divide" remains a concern. While</w:t>
      </w:r>
      <w:r>
        <w:t xml:space="preserve"> </w:t>
      </w:r>
      <w:r>
        <w:rPr>
          <w:bCs/>
          <w:b/>
        </w:rPr>
        <w:t xml:space="preserve">Morocco Casablanca</w:t>
      </w:r>
      <w:r>
        <w:t xml:space="preserve"> </w:t>
      </w:r>
      <w:r>
        <w:t xml:space="preserve">is well-connected, peripheral suburbs and rural areas nearby may still lack access. A responsible</w:t>
      </w:r>
      <w:r>
        <w:t xml:space="preserve"> </w:t>
      </w:r>
      <w:r>
        <w:rPr>
          <w:bCs/>
          <w:b/>
        </w:rPr>
        <w:t xml:space="preserve">Telercommunication Engineer</w:t>
      </w:r>
      <w:r>
        <w:t xml:space="preserve"> </w:t>
      </w:r>
      <w:r>
        <w:t xml:space="preserve">advocates for inclusive infrastructure. They must balance commercial viability with social responsibility, often working in partnership with the government to extend coverage to underserved communities.</w:t>
      </w:r>
    </w:p>
    <w:p>
      <w:pPr>
        <w:pStyle w:val="BodyText"/>
      </w:pPr>
      <w:r>
        <w:t xml:space="preserve">Educational institutions in Morocco are increasingly updating their engineering programs to reflect these needs. There is a growing emphasis on practical training within Moroccan telecom operators like Maroc Telecom (Inwi) and Orange Morocco. This apprenticeship model ensures that the next generation of engineers understands the specific geographic and cultural context of working in</w:t>
      </w:r>
      <w:r>
        <w:t xml:space="preserve"> </w:t>
      </w:r>
      <w:r>
        <w:rPr>
          <w:bCs/>
          <w:b/>
        </w:rPr>
        <w:t xml:space="preserve">Morocco Casablanca</w:t>
      </w:r>
      <w:r>
        <w:t xml:space="preserv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Telercommunication Engineer</w:t>
      </w:r>
      <w:r>
        <w:t xml:space="preserve"> </w:t>
      </w:r>
      <w:r>
        <w:t xml:space="preserve">is far more than a technical job description; it is a strategic profession that underpins modern society. When viewed through the lens of</w:t>
      </w:r>
      <w:r>
        <w:t xml:space="preserve"> </w:t>
      </w:r>
      <w:r>
        <w:rPr>
          <w:bCs/>
          <w:b/>
        </w:rPr>
        <w:t xml:space="preserve">Morocco Casablanca</w:t>
      </w:r>
      <w:r>
        <w:t xml:space="preserve">, this role takes on added layers of complexity and importance. It involves navigating historical preservation, driving economic competitiveness through digital infrastructure, and ensuring sustainable urban development.</w:t>
      </w:r>
    </w:p>
    <w:p>
      <w:pPr>
        <w:pStyle w:val="BodyText"/>
      </w:pPr>
      <w:r>
        <w:t xml:space="preserve">The book report analysis suggests that the future success of</w:t>
      </w:r>
      <w:r>
        <w:t xml:space="preserve"> </w:t>
      </w:r>
      <w:r>
        <w:rPr>
          <w:bCs/>
          <w:b/>
        </w:rPr>
        <w:t xml:space="preserve">Morocco Casablanca</w:t>
      </w:r>
      <w:r>
        <w:t xml:space="preserve"> </w:t>
      </w:r>
      <w:r>
        <w:t xml:space="preserve">as a global business hub is inextricably linked to the competence and innovation of its telecommunication engineers. These professionals are not just building networks; they are building the digital backbone of a nation’s ambition. For any student or professional considering this path, understanding the specific dynamics of</w:t>
      </w:r>
      <w:r>
        <w:t xml:space="preserve"> </w:t>
      </w:r>
      <w:r>
        <w:rPr>
          <w:bCs/>
          <w:b/>
        </w:rPr>
        <w:t xml:space="preserve">Morocco Casablanca</w:t>
      </w:r>
      <w:r>
        <w:t xml:space="preserve"> </w:t>
      </w:r>
      <w:r>
        <w:t xml:space="preserve">provides a compelling and rewarding career trajectory, offering the chance to shape the technological identity of one of Africa’s most vital cities.</w:t>
      </w:r>
    </w:p>
    <w:p>
      <w:pPr>
        <w:pStyle w:val="BodyText"/>
      </w:pPr>
      <w:r>
        <w:t xml:space="preserve">"The cable is silent, but what it carries is the voice of commerce, culture, and connection. In Casablanca, every engineer holds a piece of that voice."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Morocco Casablanca</dc:title>
  <dc:creator/>
  <dc:language>en</dc:language>
  <cp:keywords/>
  <dcterms:created xsi:type="dcterms:W3CDTF">2026-07-29T06:14:13Z</dcterms:created>
  <dcterms:modified xsi:type="dcterms:W3CDTF">2026-07-29T06:14:13Z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