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e5f50c6293e0448b6af0dbd7fc4faebde36dc5e"/>
    <w:p>
      <w:pPr>
        <w:pStyle w:val="Heading1"/>
      </w:pPr>
      <w:r>
        <w:t xml:space="preserve">The Digital Backbone of Aotearoa: A Book Report on the Telecommunication Engineer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Role Analysis &amp; Regional Context</w:t>
      </w:r>
      <w:r>
        <w:br/>
      </w:r>
      <w:r>
        <w:rPr>
          <w:bCs/>
          <w:b/>
        </w:rPr>
        <w:t xml:space="preserve">Focused Region:</w:t>
      </w:r>
      <w:r>
        <w:t xml:space="preserve">New Zealand Wellington</w:t>
      </w:r>
    </w:p>
    <w:bookmarkEnd w:id="20"/>
    <w:bookmarkStart w:id="22" w:name="introduction"/>
    <w:bookmarkStart w:id="21" w:name="i.-introduction"/>
    <w:p>
      <w:pPr>
        <w:pStyle w:val="Heading2"/>
      </w:pPr>
      <w:r>
        <w:t xml:space="preserve">I. Introduction</w:t>
      </w:r>
    </w:p>
    <w:p>
      <w:pPr>
        <w:pStyle w:val="FirstParagraph"/>
      </w:pPr>
      <w:r>
        <w:t xml:space="preserve">In the modern era, connectivity is not merely a convenience; it is the fundamental infrastructure upon which economies, societies, and governments operate. This book report explores the critical role of the Telecommunication Engineer within one of New Zealand’s most dynamic urban centers:</w:t>
      </w:r>
      <w:r>
        <w:t xml:space="preserve"> </w:t>
      </w:r>
      <w:r>
        <w:rPr>
          <w:bCs/>
          <w:b/>
        </w:rPr>
        <w:t xml:space="preserve">New Zealand Wellington</w:t>
      </w:r>
      <w:r>
        <w:t xml:space="preserve">. While technical textbooks often focus on signal propagation and hardware specifications in abstract terms, understanding these professions requires a contextual anchor. That anchor is Wellington—a city that serves as both a political capital and a burgeoning technology hub.</w:t>
      </w:r>
    </w:p>
    <w:p>
      <w:pPr>
        <w:pStyle w:val="BodyText"/>
      </w:pPr>
      <w:r>
        <w:t xml:space="preserve">The purpose of this report is to analyze how the specific geographical, cultural, and infrastructural demands of</w:t>
      </w:r>
      <w:r>
        <w:t xml:space="preserve"> </w:t>
      </w:r>
      <w:r>
        <w:rPr>
          <w:bCs/>
          <w:b/>
        </w:rPr>
        <w:t xml:space="preserve">New Zealand Wellington</w:t>
      </w:r>
      <w:r>
        <w:t xml:space="preserve"> </w:t>
      </w:r>
      <w:r>
        <w:t xml:space="preserve">shape the daily responsibilities, challenges, and innovations employed by local Telecommunication Engineers. By examining the intersection of global telecommunications standards with local New Zealand realities, we gain a comprehensive understanding of this vital profession.</w:t>
      </w:r>
    </w:p>
    <w:bookmarkEnd w:id="21"/>
    <w:bookmarkEnd w:id="22"/>
    <w:bookmarkStart w:id="25" w:name="the-context-of-wellington"/>
    <w:bookmarkStart w:id="24" w:name="X90cb16086a982efa319359a6aa50a0a2e4b4b4a"/>
    <w:p>
      <w:pPr>
        <w:pStyle w:val="Heading2"/>
      </w:pPr>
      <w:r>
        <w:t xml:space="preserve">II. The Strategic Importance of New Zealand Wellington</w:t>
      </w:r>
    </w:p>
    <w:p>
      <w:pPr>
        <w:pStyle w:val="FirstParagraph"/>
      </w:pPr>
      <w:r>
        <w:t xml:space="preserve">To understand the work of the Telecommunication Engineer in this region, one must first appreciate the unique characteristics of Wellington. As the capital city, Wellington hosts a dense concentration of government agencies, legal firms, and financial institutions that rely on ultra-low latency and high-reliability connections. Unlike Auckland, which is primarily commercial and residential, or Christchurch’s post-earthquake reconstruction focus,</w:t>
      </w:r>
      <w:r>
        <w:t xml:space="preserve"> </w:t>
      </w:r>
      <w:r>
        <w:rPr>
          <w:bCs/>
          <w:b/>
        </w:rPr>
        <w:t xml:space="preserve">New Zealand Wellington</w:t>
      </w:r>
      <w:r>
        <w:t xml:space="preserve"> </w:t>
      </w:r>
      <w:r>
        <w:t xml:space="preserve">presents a unique topographical challenge.</w:t>
      </w:r>
    </w:p>
    <w:bookmarkStart w:id="23" w:name="geographical-challenges"/>
    <w:p>
      <w:pPr>
        <w:pStyle w:val="Heading3"/>
      </w:pPr>
      <w:r>
        <w:t xml:space="preserve">Geographical Challenges</w:t>
      </w:r>
    </w:p>
    <w:p>
      <w:pPr>
        <w:pStyle w:val="FirstParagraph"/>
      </w:pPr>
      <w:r>
        <w:t xml:space="preserve">The city is situated on a fault line and features steep hills descending into the harbor. For the Telecommunication Engineer, this means that standard flat-land deployment strategies are ineffective. The engineer must navigate complex urban canyons created by hills and dense colonial architecture while ensuring fiber optic lines and wireless signals penetrate high-density apartment blocks efficiently.</w:t>
      </w:r>
    </w:p>
    <w:bookmarkEnd w:id="23"/>
    <w:p>
      <w:pPr>
        <w:pStyle w:val="BodyText"/>
      </w:pPr>
      <w:r>
        <w:t xml:space="preserve">Furthermore, Wellington’s identity as the "Creative Capital" of New Zealand implies a high demand for robust digital infrastructure to support media production, film services (notably Weta Digital), and startup ecosystems. Therefore, the Telecommunication Engineer in this region is not just maintaining lines; they are enabling a creative economy.</w:t>
      </w:r>
    </w:p>
    <w:bookmarkEnd w:id="24"/>
    <w:bookmarkEnd w:id="25"/>
    <w:bookmarkStart w:id="30" w:name="roles-and-responsibilities"/>
    <w:bookmarkStart w:id="29" w:name="Xb0dbebbc2407fe01da818126d14d466d696d7b1"/>
    <w:p>
      <w:pPr>
        <w:pStyle w:val="Heading2"/>
      </w:pPr>
      <w:r>
        <w:t xml:space="preserve">III. Core Responsibilities of the Telecommunication Engineer</w:t>
      </w:r>
    </w:p>
    <w:p>
      <w:pPr>
        <w:pStyle w:val="FirstParagraph"/>
      </w:pPr>
      <w:r>
        <w:t xml:space="preserve">The role of the Telecommunication Engineer in Wellington has evolved significantly with the rollout of the Ultra Fast Broadband (UFB) initiative and now, Fiber to the Premises (FTTP). The core duties can be categorized into three main areas:</w:t>
      </w:r>
    </w:p>
    <w:bookmarkStart w:id="26" w:name="infrastructure-design-and-planning"/>
    <w:p>
      <w:pPr>
        <w:pStyle w:val="Heading3"/>
      </w:pPr>
      <w:r>
        <w:t xml:space="preserve">1. Infrastructure Design and Planning</w:t>
      </w:r>
    </w:p>
    <w:p>
      <w:pPr>
        <w:pStyle w:val="FirstParagraph"/>
      </w:pPr>
      <w:r>
        <w:t xml:space="preserve">In</w:t>
      </w:r>
      <w:r>
        <w:t xml:space="preserve"> </w:t>
      </w:r>
      <w:r>
        <w:rPr>
          <w:bCs/>
          <w:b/>
        </w:rPr>
        <w:t xml:space="preserve">New Zealand Wellington</w:t>
      </w:r>
      <w:r>
        <w:t xml:space="preserve">, planning is rigorous due to strict council regulations regarding heritage buildings and environmental protection. Engineers must design networks that minimize visual impact on the city skyline while maximizing coverage. This involves complex 5G spectrum analysis to ensure that small cells placed on street furniture do not interfere with each other or public health standards.</w:t>
      </w:r>
    </w:p>
    <w:bookmarkEnd w:id="26"/>
    <w:bookmarkStart w:id="27" w:name="network-optimization"/>
    <w:p>
      <w:pPr>
        <w:pStyle w:val="Heading3"/>
      </w:pPr>
      <w:r>
        <w:t xml:space="preserve">2. Network Optimization</w:t>
      </w:r>
    </w:p>
    <w:p>
      <w:pPr>
        <w:pStyle w:val="FirstParagraph"/>
      </w:pPr>
      <w:r>
        <w:t xml:space="preserve">With the transition to Next Generation Networks (NGN), engineers in Wellington focus heavily on packet switching, VoIP reliability, and data throughput. The engineer must optimize traffic flow during peak hours, ensuring that the government sector’s secure communications remain distinct from consumer broadband usage. This requires advanced skills in network security protocols and latency management.</w:t>
      </w:r>
    </w:p>
    <w:bookmarkEnd w:id="27"/>
    <w:bookmarkStart w:id="28" w:name="resilience-and-disaster-recovery"/>
    <w:p>
      <w:pPr>
        <w:pStyle w:val="Heading3"/>
      </w:pPr>
      <w:r>
        <w:t xml:space="preserve">3. Resilience and Disaster Recovery</w:t>
      </w:r>
    </w:p>
    <w:p>
      <w:pPr>
        <w:pStyle w:val="FirstParagraph"/>
      </w:pPr>
      <w:r>
        <w:t xml:space="preserve">A critical aspect of being a Telecommunication Engineer in Wellington is preparedness for natural disasters. Being on the Wellington Fault, earthquake resilience is paramount. Engineers design redundant pathways so that if one fiber trunk is severed during seismic activity, data can be rerouted instantly. This focus on business continuity is a defining characteristic of the profession in this specific New Zealand context.</w:t>
      </w:r>
    </w:p>
    <w:bookmarkEnd w:id="28"/>
    <w:bookmarkEnd w:id="29"/>
    <w:bookmarkEnd w:id="30"/>
    <w:bookmarkStart w:id="32" w:name="challenges-innovations"/>
    <w:bookmarkStart w:id="31" w:name="iv.-current-challenges-and-innovations"/>
    <w:p>
      <w:pPr>
        <w:pStyle w:val="Heading2"/>
      </w:pPr>
      <w:r>
        <w:t xml:space="preserve">IV. Current Challenges and Innovations</w:t>
      </w:r>
    </w:p>
    <w:p>
      <w:pPr>
        <w:pStyle w:val="FirstParagraph"/>
      </w:pPr>
      <w:r>
        <w:t xml:space="preserve">The landscape for Telecommunication Engineers in Wellington is currently undergoing a seismic shift, much like the region itself. The following challenges are paramount:</w:t>
      </w:r>
    </w:p>
    <w:p>
      <w:pPr>
        <w:numPr>
          <w:ilvl w:val="0"/>
          <w:numId w:val="1001"/>
        </w:numPr>
        <w:pStyle w:val="Compact"/>
      </w:pPr>
      <w:r>
        <w:rPr>
          <w:bCs/>
          <w:b/>
        </w:rPr>
        <w:t xml:space="preserve">Talent Shortage:</w:t>
      </w:r>
      <w:r>
        <w:t xml:space="preserve"> </w:t>
      </w:r>
      <w:r>
        <w:t xml:space="preserve">Like many regions in New Zealand, there is a competitive market for skilled IT and engineering professionals. Companies in Wellington are fighting to retain engineers who understand both legacy copper networks and modern cloud-based telecommunications.</w:t>
      </w:r>
    </w:p>
    <w:p>
      <w:pPr>
        <w:numPr>
          <w:ilvl w:val="0"/>
          <w:numId w:val="1001"/>
        </w:numPr>
        <w:pStyle w:val="Compact"/>
      </w:pPr>
      <w:r>
        <w:rPr>
          <w:bCs/>
          <w:b/>
        </w:rPr>
        <w:t xml:space="preserve">The Digital Divide:</w:t>
      </w:r>
      <w:r>
        <w:t xml:space="preserve"> </w:t>
      </w:r>
      <w:r>
        <w:t xml:space="preserve">While central Wellington is well-covered, engineers are increasingly tasked with extending high-speed connectivity to surrounding rural areas (such as the Hutt Valley or Porirua interfaces). Bridging this gap requires innovative use of fixed wireless access and satellite integration.</w:t>
      </w:r>
    </w:p>
    <w:p>
      <w:pPr>
        <w:numPr>
          <w:ilvl w:val="0"/>
          <w:numId w:val="1001"/>
        </w:numPr>
        <w:pStyle w:val="Compact"/>
      </w:pPr>
      <w:r>
        <w:rPr>
          <w:bCs/>
          <w:b/>
        </w:rPr>
        <w:t xml:space="preserve">Sustainability:</w:t>
      </w:r>
      <w:r>
        <w:t xml:space="preserve"> </w:t>
      </w:r>
      <w:r>
        <w:t xml:space="preserve">There is a growing mandate for green engineering. Engineers in Wellington are now required to calculate the carbon footprint of their network deployments, opting for energy-efficient hardware and renewable power sources for remote cell sites.</w:t>
      </w:r>
    </w:p>
    <w:p>
      <w:pPr>
        <w:pStyle w:val="FirstParagraph"/>
      </w:pPr>
      <w:r>
        <w:t xml:space="preserve">Innovation is also driven by local startups. Wellington’s tech scene encourages engineers to collaborate on IoT (Internet of Things) solutions for smart city management, such as traffic light synchronization and waste management monitoring, all reliant on robust telecommunication backbones.</w:t>
      </w:r>
    </w:p>
    <w:bookmarkEnd w:id="31"/>
    <w:bookmarkEnd w:id="32"/>
    <w:bookmarkStart w:id="34" w:name="career-progression"/>
    <w:bookmarkStart w:id="33" w:name="v.-career-pathway-and-education"/>
    <w:p>
      <w:pPr>
        <w:pStyle w:val="Heading2"/>
      </w:pPr>
      <w:r>
        <w:t xml:space="preserve">V. Career Pathway and Education</w:t>
      </w:r>
    </w:p>
    <w:p>
      <w:pPr>
        <w:pStyle w:val="FirstParagraph"/>
      </w:pPr>
      <w:r>
        <w:t xml:space="preserve">Becoming a Telecommunication Engineer in this region typically requires a Bachelor of Engineering (BEng(Hons)) in Electrical, Electronic, or Computer Systems Engineering from institutions such as Victoria University of Wellington or Massey University. Post-graduation, engineers often seek registration with the Engineering New Zealand (Taumata Aho) to gain Chartered Professional Engineer status.</w:t>
      </w:r>
    </w:p>
    <w:p>
      <w:pPr>
        <w:pStyle w:val="BodyText"/>
      </w:pPr>
      <w:r>
        <w:t xml:space="preserve">For those looking to specialize in the Wellington market, practical experience in network deployment for major providers like Spark, One NZ, or Chorus is highly valued. Continuous professional development (CPD) is essential due to the rapid pace of technological change, particularly with the advent of 5G and future 6G research.</w:t>
      </w:r>
    </w:p>
    <w:bookmarkEnd w:id="33"/>
    <w:bookmarkEnd w:id="34"/>
    <w:bookmarkStart w:id="36" w:name="conclusion"/>
    <w:bookmarkStart w:id="35" w:name="vi.-conclusion"/>
    <w:p>
      <w:pPr>
        <w:pStyle w:val="Heading2"/>
      </w:pPr>
      <w:r>
        <w:t xml:space="preserve">VI. Conclusion</w:t>
      </w:r>
    </w:p>
    <w:p>
      <w:pPr>
        <w:pStyle w:val="FirstParagraph"/>
      </w:pPr>
      <w:r>
        <w:t xml:space="preserve">The book report on the Telecommunication Engineer in New Zealand Wellington reveals a profession that is far more complex than simple cable laying or server management. It is a role that sits at the intersection of technical precision, urban planning, environmental stewardship, and national security.</w:t>
      </w:r>
    </w:p>
    <w:p>
      <w:pPr>
        <w:pStyle w:val="BodyText"/>
      </w:pPr>
      <w:r>
        <w:t xml:space="preserve">In</w:t>
      </w:r>
      <w:r>
        <w:t xml:space="preserve"> </w:t>
      </w:r>
      <w:r>
        <w:rPr>
          <w:bCs/>
          <w:b/>
        </w:rPr>
        <w:t xml:space="preserve">New Zealand Wellington</w:t>
      </w:r>
      <w:r>
        <w:t xml:space="preserve">, the Telecommunication Engineer acts as the guardian of connectivity. They ensure that the city’s government functions smoothly, its creative industries thrive, and its residents remain connected in a rapidly digitizing world. As challenges such as climate resilience and digital equity grow, the role of this engineer will only expand in importance.</w:t>
      </w:r>
    </w:p>
    <w:p>
      <w:pPr>
        <w:pStyle w:val="BodyText"/>
      </w:pPr>
      <w:r>
        <w:t xml:space="preserve">Ultimately, understanding this profession requires looking beyond the wires and waves to see the human impact. The Telecommunication Engineer is building the nervous system of Wellington, ensuring that this vibrant New Zealand city remains resilient, innovative, and connected for generations to come.</w:t>
      </w:r>
    </w:p>
    <w:bookmarkEnd w:id="35"/>
    <w:bookmarkEnd w:id="36"/>
    <w:p>
      <w:pPr>
        <w:pStyle w:val="BodyText"/>
      </w:pPr>
      <w:r>
        <w:rPr>
          <w:bCs/>
          <w:b/>
        </w:rPr>
        <w:t xml:space="preserve">References:</w:t>
      </w:r>
      <w:r>
        <w:br/>
      </w:r>
      <w:r>
        <w:t xml:space="preserve">- Engineering New Zealand (Taumata Aho) Guidelines.</w:t>
      </w:r>
      <w:r>
        <w:br/>
      </w:r>
      <w:r>
        <w:t xml:space="preserve">- Chorus Limited Infrastructure Reports on Wellington UFB Rollout.</w:t>
      </w:r>
      <w:r>
        <w:br/>
      </w:r>
      <w:r>
        <w:t xml:space="preserve">- Victoria University of Wellington School of Engineering Case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New Zealand Wellington</dc:title>
  <dc:creator/>
  <dc:language>en</dc:language>
  <cp:keywords/>
  <dcterms:created xsi:type="dcterms:W3CDTF">2026-07-29T17:21:50Z</dcterms:created>
  <dcterms:modified xsi:type="dcterms:W3CDTF">2026-07-29T17:21:50Z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