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8" w:name="X6c311dde9da2c49aafe48a8e488bdd6d98019fc"/>
    <w:p>
      <w:pPr>
        <w:pStyle w:val="Heading1"/>
      </w:pPr>
      <w:r>
        <w:t xml:space="preserve">A Comprehensive Book Report on the Role of the Telecommunication Engineer in Spain Barcelona</w:t>
      </w:r>
    </w:p>
    <w:bookmarkStart w:id="20" w:name="introduction-and-contextual-background"/>
    <w:p>
      <w:pPr>
        <w:pStyle w:val="Heading2"/>
      </w:pPr>
      <w:r>
        <w:t xml:space="preserve">Introduction and Contextual Background</w:t>
      </w:r>
    </w:p>
    <w:p>
      <w:pPr>
        <w:pStyle w:val="FirstParagraph"/>
      </w:pPr>
      <w:r>
        <w:t xml:space="preserve">The intersection of technology, urban infrastructure, and professional engineering is a dynamic field that shapes modern society. This book report explores the critical role of the</w:t>
      </w:r>
      <w:r>
        <w:t xml:space="preserve"> </w:t>
      </w:r>
      <w:r>
        <w:rPr>
          <w:bCs/>
          <w:b/>
        </w:rPr>
        <w:t xml:space="preserve">Telecommunication Engineer</w:t>
      </w:r>
      <w:r>
        <w:t xml:space="preserve">, specifically within the vibrant and technologically advanced context of</w:t>
      </w:r>
      <w:r>
        <w:t xml:space="preserve"> </w:t>
      </w:r>
      <w:r>
        <w:rPr>
          <w:bCs/>
          <w:b/>
        </w:rPr>
        <w:t xml:space="preserve">Spain Barcelona</w:t>
      </w:r>
      <w:r>
        <w:t xml:space="preserve">. As one of Europe’s most significant economic hubs and a pioneer in smart city initiatives, Barcelona provides an ideal case study for understanding how telecommunication infrastructure drives urban development. The narrative presented herein synthesizes technical requirements, regulatory frameworks, and practical applications relevant to this profession in this specific geographic location.</w:t>
      </w:r>
    </w:p>
    <w:bookmarkEnd w:id="20"/>
    <w:bookmarkStart w:id="21" w:name="Xbc259334e2b0d315a55bfdf301565fefc4bb88c"/>
    <w:p>
      <w:pPr>
        <w:pStyle w:val="Heading2"/>
      </w:pPr>
      <w:r>
        <w:t xml:space="preserve">The Professional Profile of a Telecommunication Engineer</w:t>
      </w:r>
    </w:p>
    <w:p>
      <w:pPr>
        <w:pStyle w:val="FirstParagraph"/>
      </w:pPr>
      <w:r>
        <w:t xml:space="preserve">A</w:t>
      </w:r>
      <w:r>
        <w:t xml:space="preserve"> </w:t>
      </w:r>
      <w:r>
        <w:rPr>
          <w:bCs/>
          <w:b/>
        </w:rPr>
        <w:t xml:space="preserve">Telecommunication Engineer</w:t>
      </w:r>
      <w:r>
        <w:t xml:space="preserve"> </w:t>
      </w:r>
      <w:r>
        <w:t xml:space="preserve">is a specialized professional responsible for the design, implementation, and maintenance of communication systems. Unlike general IT professionals, these engineers deal with the physical layer of connectivity—fiber optics, wireless networks (5G/6G), satellite communications, and signal processing. Their expertise spans from network architecture to electromagnetic compatibility testing. In</w:t>
      </w:r>
      <w:r>
        <w:t xml:space="preserve"> </w:t>
      </w:r>
      <w:r>
        <w:rPr>
          <w:bCs/>
          <w:b/>
        </w:rPr>
        <w:t xml:space="preserve">Spain Barcelona</w:t>
      </w:r>
      <w:r>
        <w:t xml:space="preserve">, this role is particularly demanding due to the density of the urban environment and the high expectations for digital connectivity among residents and businesses alike.</w:t>
      </w:r>
    </w:p>
    <w:p>
      <w:pPr>
        <w:pStyle w:val="BodyText"/>
      </w:pPr>
      <w:r>
        <w:t xml:space="preserve">The educational background for such an engineer typically includes a degree in Telecommunications Engineering from accredited institutions, often followed by specialized certifications in network security or cloud infrastructure. In Spain, this profession is regulated by official colleges (Colegios Oficiales de Ingenieros de Telecomunicación), ensuring high standards of practice and ethical compliance.</w:t>
      </w:r>
    </w:p>
    <w:bookmarkEnd w:id="21"/>
    <w:bookmarkStart w:id="22" w:name="the-unique-landscape-of-spain-barcelona"/>
    <w:p>
      <w:pPr>
        <w:pStyle w:val="Heading2"/>
      </w:pPr>
      <w:r>
        <w:t xml:space="preserve">The Unique Landscape of Spain Barcelona</w:t>
      </w:r>
    </w:p>
    <w:p>
      <w:pPr>
        <w:pStyle w:val="FirstParagraph"/>
      </w:pPr>
      <w:r>
        <w:rPr>
          <w:bCs/>
          <w:b/>
        </w:rPr>
        <w:t xml:space="preserve">Spain Barcelona</w:t>
      </w:r>
      <w:r>
        <w:t xml:space="preserve"> </w:t>
      </w:r>
      <w:r>
        <w:t xml:space="preserve">is not just a city; it is a global benchmark for urban innovation. The city’s administration has heavily invested in the "Barcelona Superblock" model and the IoT4BCN (Internet of Things) platform, which relies fundamentally on robust telecommunication networks. For the</w:t>
      </w:r>
      <w:r>
        <w:t xml:space="preserve"> </w:t>
      </w:r>
      <w:r>
        <w:rPr>
          <w:bCs/>
          <w:b/>
        </w:rPr>
        <w:t xml:space="preserve">Telecommunication Engineer</w:t>
      </w:r>
      <w:r>
        <w:t xml:space="preserve">, this means working in an environment where infrastructure must coexist with historic architecture and high population density.</w:t>
      </w:r>
    </w:p>
    <w:p>
      <w:pPr>
        <w:pStyle w:val="BodyText"/>
      </w:pPr>
      <w:r>
        <w:t xml:space="preserve">The geographic specifics of Barcelona—its coastal location, dense medieval center, and modern extensions like 22@ Poblenou—present unique engineering challenges. For instance, installing fiber optic cables in the Gothic Quarter requires non-invasive techniques to preserve heritage sites. Conversely, the tech hubs in 22@ demand ultra-low latency networks for AI and big data processing. The engineer must navigate these diverse terrains with technical precision.</w:t>
      </w:r>
    </w:p>
    <w:bookmarkEnd w:id="22"/>
    <w:bookmarkStart w:id="23" w:name="key-technological-pillars-in-the-region"/>
    <w:p>
      <w:pPr>
        <w:pStyle w:val="Heading2"/>
      </w:pPr>
      <w:r>
        <w:t xml:space="preserve">Key Technological Pillars in the Region</w:t>
      </w:r>
    </w:p>
    <w:p>
      <w:pPr>
        <w:pStyle w:val="FirstParagraph"/>
      </w:pPr>
      <w:r>
        <w:t xml:space="preserve">The report highlights three main technological pillars relevant to</w:t>
      </w:r>
      <w:r>
        <w:t xml:space="preserve"> </w:t>
      </w:r>
      <w:r>
        <w:rPr>
          <w:bCs/>
          <w:b/>
        </w:rPr>
        <w:t xml:space="preserve">Telecommunication Engineers</w:t>
      </w:r>
      <w:r>
        <w:t xml:space="preserve"> </w:t>
      </w:r>
      <w:r>
        <w:t xml:space="preserve">in</w:t>
      </w:r>
      <w:r>
        <w:t xml:space="preserve"> </w:t>
      </w:r>
      <w:r>
        <w:rPr>
          <w:bCs/>
          <w:b/>
        </w:rPr>
        <w:t xml:space="preserve">Spain Barcelona</w:t>
      </w:r>
      <w:r>
        <w:t xml:space="preserve">:</w:t>
      </w:r>
    </w:p>
    <w:p>
      <w:pPr>
        <w:numPr>
          <w:ilvl w:val="0"/>
          <w:numId w:val="1001"/>
        </w:numPr>
        <w:pStyle w:val="Compact"/>
      </w:pPr>
      <w:r>
        <w:rPr>
          <w:bCs/>
          <w:b/>
        </w:rPr>
        <w:t xml:space="preserve">Fiber-to-the-Home (FTTH) Expansion:</w:t>
      </w:r>
      <w:r>
        <w:t xml:space="preserve"> </w:t>
      </w:r>
      <w:r>
        <w:t xml:space="preserve">Spain has one of the highest fiber optic penetration rates in Europe. Engineers are tasked with expanding coverage, optimizing bandwidth, and ensuring reliability for gigabit speeds. This is a continuous effort in</w:t>
      </w:r>
      <w:r>
        <w:t xml:space="preserve"> </w:t>
      </w:r>
      <w:r>
        <w:rPr>
          <w:bCs/>
          <w:b/>
        </w:rPr>
        <w:t xml:space="preserve">Spain Barcelona</w:t>
      </w:r>
      <w:r>
        <w:t xml:space="preserve">, especially as demand from remote work and streaming services grows.</w:t>
      </w:r>
    </w:p>
    <w:p>
      <w:pPr>
        <w:numPr>
          <w:ilvl w:val="0"/>
          <w:numId w:val="1001"/>
        </w:numPr>
        <w:pStyle w:val="Compact"/>
      </w:pPr>
      <w:r>
        <w:rPr>
          <w:bCs/>
          <w:b/>
        </w:rPr>
        <w:t xml:space="preserve">5G Network Deployment:</w:t>
      </w:r>
      <w:r>
        <w:t xml:space="preserve"> </w:t>
      </w:r>
      <w:r>
        <w:t xml:space="preserve">The rollout of 5G is critical for enabling smart city applications such as autonomous vehicles, real-time traffic management, and remote healthcare. Engineers must manage spectrum allocation, antenna placement (including small cells on streetlights), and interference mitigation in a crowded urban radio frequency environment.</w:t>
      </w:r>
    </w:p>
    <w:p>
      <w:pPr>
        <w:numPr>
          <w:ilvl w:val="0"/>
          <w:numId w:val="1001"/>
        </w:numPr>
        <w:pStyle w:val="Compact"/>
      </w:pPr>
      <w:r>
        <w:rPr>
          <w:bCs/>
          <w:b/>
        </w:rPr>
        <w:t xml:space="preserve">Cybersecurity and Network Resilience:</w:t>
      </w:r>
      <w:r>
        <w:t xml:space="preserve"> </w:t>
      </w:r>
      <w:r>
        <w:t xml:space="preserve">As cities become smarter, the attack surface for cyber threats expands. Telecommunication engineers in</w:t>
      </w:r>
      <w:r>
        <w:t xml:space="preserve"> </w:t>
      </w:r>
      <w:r>
        <w:rPr>
          <w:bCs/>
          <w:b/>
        </w:rPr>
        <w:t xml:space="preserve">Spain Barcelona</w:t>
      </w:r>
      <w:r>
        <w:t xml:space="preserve"> </w:t>
      </w:r>
      <w:r>
        <w:t xml:space="preserve">are increasingly involved in securing critical infrastructure against disruptions, ensuring that communication networks remain operational during emergencies or attacks.</w:t>
      </w:r>
    </w:p>
    <w:bookmarkEnd w:id="23"/>
    <w:bookmarkStart w:id="24" w:name="X6633dd9bd48517df2c201de0f182a4275376097"/>
    <w:p>
      <w:pPr>
        <w:pStyle w:val="Heading2"/>
      </w:pPr>
      <w:r>
        <w:t xml:space="preserve">Regulatory and Environmental Considerations</w:t>
      </w:r>
    </w:p>
    <w:p>
      <w:pPr>
        <w:pStyle w:val="FirstParagraph"/>
      </w:pPr>
      <w:r>
        <w:t xml:space="preserve">The work of a</w:t>
      </w:r>
      <w:r>
        <w:t xml:space="preserve"> </w:t>
      </w:r>
      <w:r>
        <w:rPr>
          <w:bCs/>
          <w:b/>
        </w:rPr>
        <w:t xml:space="preserve">Telecommunication Engineer</w:t>
      </w:r>
      <w:r>
        <w:t xml:space="preserve"> </w:t>
      </w:r>
      <w:r>
        <w:t xml:space="preserve">in</w:t>
      </w:r>
      <w:r>
        <w:t xml:space="preserve"> </w:t>
      </w:r>
      <w:r>
        <w:rPr>
          <w:bCs/>
          <w:b/>
        </w:rPr>
        <w:t xml:space="preserve">Spain Barcelona</w:t>
      </w:r>
      <w:r>
        <w:t xml:space="preserve"> </w:t>
      </w:r>
      <w:r>
        <w:t xml:space="preserve">is heavily influenced by both national regulations from the Spanish government and local ordinances. The European Union’s General Data Protection Regulation (GDPR) also impacts how data is handled over these networks. Engineers must ensure that their designs comply with electromagnetic exposure limits, which are strictly enforced in Europe.</w:t>
      </w:r>
    </w:p>
    <w:p>
      <w:pPr>
        <w:pStyle w:val="BodyText"/>
      </w:pPr>
      <w:r>
        <w:t xml:space="preserve">Furthermore, sustainability is a key concern.</w:t>
      </w:r>
      <w:r>
        <w:t xml:space="preserve"> </w:t>
      </w:r>
      <w:r>
        <w:rPr>
          <w:bCs/>
          <w:b/>
        </w:rPr>
        <w:t xml:space="preserve">Spain Barcelona</w:t>
      </w:r>
      <w:r>
        <w:t xml:space="preserve"> </w:t>
      </w:r>
      <w:r>
        <w:t xml:space="preserve">has ambitious climate goals. Telecommunication engineers are expected to design energy-efficient networks, utilizing renewable energy sources for base stations and reducing the carbon footprint of data transmission. This aligns with the city’s broader environmental strategy.</w:t>
      </w:r>
    </w:p>
    <w:bookmarkEnd w:id="24"/>
    <w:bookmarkStart w:id="25" w:name="career-opportunities-and-market-demand"/>
    <w:p>
      <w:pPr>
        <w:pStyle w:val="Heading2"/>
      </w:pPr>
      <w:r>
        <w:t xml:space="preserve">Career Opportunities and Market Demand</w:t>
      </w:r>
    </w:p>
    <w:p>
      <w:pPr>
        <w:pStyle w:val="FirstParagraph"/>
      </w:pPr>
      <w:r>
        <w:t xml:space="preserve">The demand for skilled</w:t>
      </w:r>
      <w:r>
        <w:t xml:space="preserve"> </w:t>
      </w:r>
      <w:r>
        <w:rPr>
          <w:bCs/>
          <w:b/>
        </w:rPr>
        <w:t xml:space="preserve">Telecommunication Engineers</w:t>
      </w:r>
      <w:r>
        <w:t xml:space="preserve"> </w:t>
      </w:r>
      <w:r>
        <w:t xml:space="preserve">in</w:t>
      </w:r>
      <w:r>
        <w:t xml:space="preserve"> </w:t>
      </w:r>
      <w:r>
        <w:rPr>
          <w:bCs/>
          <w:b/>
        </w:rPr>
        <w:t xml:space="preserve">Spain Barcelona</w:t>
      </w:r>
      <w:r>
        <w:t xml:space="preserve"> </w:t>
      </w:r>
      <w:r>
        <w:t xml:space="preserve">is robust. Major telecommunications operators (such as Telefónica, Vodafone, Orange, and Meliá Telecom) have significant operations in the city. Additionally, technology companies like Bosch Siemens Home Appliances (for IoT devices) and various startups in the 22@ district require networking experts.</w:t>
      </w:r>
    </w:p>
    <w:p>
      <w:pPr>
        <w:pStyle w:val="BodyText"/>
      </w:pPr>
      <w:r>
        <w:t xml:space="preserve">The job market favors candidates with experience in both traditional telecommunications (PSTN legacy systems being phased out) and modern IP-based networks. Soft skills are also crucial, as engineers often collaborate with urban planners, government officials, and community stakeholders to implement infrastructure projects that are socially acceptable and technically sound.</w:t>
      </w:r>
    </w:p>
    <w:bookmarkEnd w:id="25"/>
    <w:bookmarkStart w:id="26" w:name="challenges-and-future-outlook"/>
    <w:p>
      <w:pPr>
        <w:pStyle w:val="Heading2"/>
      </w:pPr>
      <w:r>
        <w:t xml:space="preserve">Challenges and Future Outlook</w:t>
      </w:r>
    </w:p>
    <w:p>
      <w:pPr>
        <w:pStyle w:val="FirstParagraph"/>
      </w:pPr>
      <w:r>
        <w:t xml:space="preserve">Despite the opportunities, challenges persist. Bureaucratic hurdles in obtaining permits for new installations can slow down project timelines. Additionally, the rapid pace of technological change requires continuous learning. A</w:t>
      </w:r>
      <w:r>
        <w:t xml:space="preserve"> </w:t>
      </w:r>
      <w:r>
        <w:rPr>
          <w:bCs/>
          <w:b/>
        </w:rPr>
        <w:t xml:space="preserve">Telecommunication Engineer</w:t>
      </w:r>
      <w:r>
        <w:t xml:space="preserve"> </w:t>
      </w:r>
      <w:r>
        <w:t xml:space="preserve">in</w:t>
      </w:r>
      <w:r>
        <w:t xml:space="preserve"> </w:t>
      </w:r>
      <w:r>
        <w:rPr>
          <w:bCs/>
          <w:b/>
        </w:rPr>
        <w:t xml:space="preserve">Spain Barcelona</w:t>
      </w:r>
      <w:r>
        <w:t xml:space="preserve"> </w:t>
      </w:r>
      <w:r>
        <w:t xml:space="preserve">must stay updated on emerging technologies like satellite internet (Starlink) and quantum communication research.</w:t>
      </w:r>
    </w:p>
    <w:p>
      <w:pPr>
        <w:pStyle w:val="BodyText"/>
      </w:pPr>
      <w:r>
        <w:t xml:space="preserve">The future looks promising as Barcelona positions itself as a "Smart City 2.0." The integration of AI into network management will automate many routine tasks, allowing engineers to focus on strategic planning and innovation. Moreover, the push for digital inclusion means engineers will play a role in bridging the digital divide within the city’s diverse communities.</w:t>
      </w:r>
    </w:p>
    <w:bookmarkEnd w:id="26"/>
    <w:bookmarkStart w:id="27" w:name="conclusion"/>
    <w:p>
      <w:pPr>
        <w:pStyle w:val="Heading2"/>
      </w:pPr>
      <w:r>
        <w:t xml:space="preserve">Conclusion</w:t>
      </w:r>
    </w:p>
    <w:p>
      <w:pPr>
        <w:pStyle w:val="FirstParagraph"/>
      </w:pPr>
      <w:r>
        <w:t xml:space="preserve">In conclusion, this book report underscores the vital importance of</w:t>
      </w:r>
      <w:r>
        <w:t xml:space="preserve"> </w:t>
      </w:r>
      <w:r>
        <w:rPr>
          <w:bCs/>
          <w:b/>
        </w:rPr>
        <w:t xml:space="preserve">Telecommunication Engineers</w:t>
      </w:r>
      <w:r>
        <w:t xml:space="preserve"> </w:t>
      </w:r>
      <w:r>
        <w:t xml:space="preserve">in shaping the technological landscape of</w:t>
      </w:r>
      <w:r>
        <w:t xml:space="preserve"> </w:t>
      </w:r>
      <w:r>
        <w:rPr>
          <w:bCs/>
          <w:b/>
        </w:rPr>
        <w:t xml:space="preserve">Spain Barcelona</w:t>
      </w:r>
      <w:r>
        <w:t xml:space="preserve">. Their work is foundational to the city’s identity as a modern, connected, and innovative metropolis. From laying fiber optics in ancient streets to configuring 5G networks for smart applications, these professionals ensure that connectivity remains seamless, secure, and sustainable. As</w:t>
      </w:r>
      <w:r>
        <w:t xml:space="preserve"> </w:t>
      </w:r>
      <w:r>
        <w:rPr>
          <w:bCs/>
          <w:b/>
        </w:rPr>
        <w:t xml:space="preserve">Spain Barcelona</w:t>
      </w:r>
      <w:r>
        <w:t xml:space="preserve"> </w:t>
      </w:r>
      <w:r>
        <w:t xml:space="preserve">continues to evolve on the global stage, the role of the telecommunication engineer will only grow in significance, requiring a blend of technical expertise, regulatory awareness, and social responsibility.</w:t>
      </w:r>
    </w:p>
    <w:p>
      <w:pPr>
        <w:pStyle w:val="BodyText"/>
      </w:pPr>
      <w:r>
        <w:t xml:space="preserve">This report serves as a testament to the complexity and value of this profession in one of Europe’s most dynamic urban environments. It highlights that being a</w:t>
      </w:r>
      <w:r>
        <w:t xml:space="preserve"> </w:t>
      </w:r>
      <w:r>
        <w:rPr>
          <w:bCs/>
          <w:b/>
        </w:rPr>
        <w:t xml:space="preserve">Telecommunication Engineer</w:t>
      </w:r>
      <w:r>
        <w:t xml:space="preserve"> </w:t>
      </w:r>
      <w:r>
        <w:t xml:space="preserve">in</w:t>
      </w:r>
      <w:r>
        <w:t xml:space="preserve"> </w:t>
      </w:r>
      <w:r>
        <w:rPr>
          <w:bCs/>
          <w:b/>
        </w:rPr>
        <w:t xml:space="preserve">Spain Barcelona</w:t>
      </w:r>
      <w:r>
        <w:t xml:space="preserve"> </w:t>
      </w:r>
      <w:r>
        <w:t xml:space="preserve">is not just about maintaining networks; it is about powering the future of urban life.</w:t>
      </w:r>
    </w:p>
    <w:p>
      <w:pPr>
        <w:pStyle w:val="BodyText"/>
      </w:pPr>
      <w:r>
        <w:rPr>
          <w:iCs/>
          <w:i/>
        </w:rPr>
        <w:t xml:space="preserve">This document was prepared for academic and professional reference purposes regarding telecommunications engineering practices in Spain Barcelona.</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Spain Barcelona</dc:title>
  <dc:creator/>
  <dc:language>en</dc:language>
  <cp:keywords/>
  <dcterms:created xsi:type="dcterms:W3CDTF">2026-07-29T09:50:20Z</dcterms:created>
  <dcterms:modified xsi:type="dcterms:W3CDTF">2026-07-29T09:50:20Z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