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Sudan</w:t>
      </w:r>
      <w:r>
        <w:t xml:space="preserve"> </w:t>
      </w:r>
      <w:r>
        <w:t xml:space="preserve">Khartoum</w:t>
      </w:r>
    </w:p>
    <w:bookmarkStart w:id="28" w:name="book-report"/>
    <w:p>
      <w:pPr>
        <w:pStyle w:val="Heading1"/>
      </w:pPr>
      <w:r>
        <w:rPr>
          <w:iCs/>
          <w:i/>
          <w:bCs/>
          <w:b/>
        </w:rPr>
        <w:t xml:space="preserve">Book Report:</w:t>
      </w:r>
    </w:p>
    <w:bookmarkStart w:id="27" w:name="X6a0b6f0879d39b4cb661b636fcc7b4cafae4035"/>
    <w:p>
      <w:pPr>
        <w:pStyle w:val="Heading2"/>
      </w:pPr>
      <w:r>
        <w:t xml:space="preserve">The Technological Backbone of Modern Sudan: Analyzing the Role of Telecommunication Engineers in</w:t>
      </w:r>
      <w:r>
        <w:t xml:space="preserve"> </w:t>
      </w:r>
      <w:r>
        <w:rPr>
          <w:bCs/>
          <w:b/>
        </w:rPr>
        <w:t xml:space="preserve">Sudan Khartoum</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Department of Engineering Studies, University of Khartoum</w:t>
      </w:r>
    </w:p>
    <w:p>
      <w:pPr>
        <w:pStyle w:val="BodyText"/>
      </w:pPr>
      <w:r>
        <w:t xml:space="preserve">From:: [Student Name/Analyst]</w:t>
      </w:r>
    </w:p>
    <w:bookmarkStart w:id="20" w:name="the-core-theme"/>
    <w:p>
      <w:pPr>
        <w:pStyle w:val="Heading3"/>
      </w:pPr>
      <w:r>
        <w:rPr>
          <w:iCs/>
          <w:i/>
        </w:rPr>
        <w:t xml:space="preserve">The Core Theme</w:t>
      </w:r>
    </w:p>
    <w:p>
      <w:pPr>
        <w:pStyle w:val="FirstParagraph"/>
      </w:pPr>
      <w:r>
        <w:t xml:space="preserve">This document serves as a comprehensive</w:t>
      </w:r>
      <w:r>
        <w:t xml:space="preserve"> </w:t>
      </w:r>
      <w:r>
        <w:rPr>
          <w:bCs/>
          <w:b/>
        </w:rPr>
        <w:t xml:space="preserve">book report</w:t>
      </w:r>
      <w:r>
        <w:t xml:space="preserve">, yet it diverges from the traditional summary of a single literary work. Instead, this analysis treats the collective body of technical literature, industry white papers, and engineering case studies regarding digital infrastructure development as our "text." The subject matter is the critical profession of the</w:t>
      </w:r>
      <w:r>
        <w:t xml:space="preserve"> </w:t>
      </w:r>
      <w:r>
        <w:rPr>
          <w:bCs/>
          <w:b/>
        </w:rPr>
        <w:t xml:space="preserve">Telecommunication Engineer</w:t>
      </w:r>
      <w:r>
        <w:t xml:space="preserve">. The geographic and socio-economic context for this analysis is strictly defined by</w:t>
      </w:r>
      <w:r>
        <w:t xml:space="preserve"> </w:t>
      </w:r>
      <w:r>
        <w:rPr>
          <w:bCs/>
          <w:b/>
        </w:rPr>
        <w:t xml:space="preserve">Sudan Khartoum</w:t>
      </w:r>
      <w:r>
        <w:t xml:space="preserve">, the capital city. This report examines how theoretical engineering principles are applied to solve unique infrastructural challenges within one of Africa's most populous and historically significant urban centers.</w:t>
      </w:r>
    </w:p>
    <w:bookmarkEnd w:id="20"/>
    <w:bookmarkStart w:id="21" w:name="X8e2764e4935c8a0ec2f5e98a8c4207626eb8ef2"/>
    <w:p>
      <w:pPr>
        <w:pStyle w:val="Heading3"/>
      </w:pPr>
      <w:r>
        <w:rPr>
          <w:iCs/>
          <w:i/>
        </w:rPr>
        <w:t xml:space="preserve">Contextual Analysis: The Landscape of Sudan Khartoum</w:t>
      </w:r>
    </w:p>
    <w:p>
      <w:pPr>
        <w:pStyle w:val="FirstParagraph"/>
      </w:pPr>
      <w:r>
        <w:t xml:space="preserve">To understand the necessity of advanced</w:t>
      </w:r>
      <w:r>
        <w:t xml:space="preserve"> </w:t>
      </w:r>
      <w:r>
        <w:rPr>
          <w:bCs/>
          <w:b/>
        </w:rPr>
        <w:t xml:space="preserve">Telecommunication Engineer</w:t>
      </w:r>
      <w:r>
        <w:t xml:space="preserve"> </w:t>
      </w:r>
      <w:r>
        <w:t xml:space="preserve">practices, one must first understand the environment they serve.</w:t>
      </w:r>
      <w:r>
        <w:t xml:space="preserve"> </w:t>
      </w:r>
      <w:r>
        <w:rPr>
          <w:bCs/>
          <w:b/>
        </w:rPr>
        <w:t xml:space="preserve">Sudan Khartoum</w:t>
      </w:r>
      <w:r>
        <w:t xml:space="preserve">, situated at the confluence of the White and Blue Niles, is not merely a geographical location but a hub of economic activity, governance, and culture. However,</w:t>
      </w:r>
      <w:r>
        <w:rPr>
          <w:vertAlign w:val="superscript"/>
        </w:rPr>
        <w:t xml:space="preserve">1</w:t>
      </w:r>
      <w:r>
        <w:t xml:space="preserve"> </w:t>
      </w:r>
      <w:r>
        <w:t xml:space="preserve">like many rapidly urbanizing regions in North Africa and the Middle East,</w:t>
      </w:r>
      <w:r>
        <w:rPr>
          <w:vertAlign w:val="superscript"/>
        </w:rPr>
        <w:t xml:space="preserve">2</w:t>
      </w:r>
      <w:r>
        <w:t xml:space="preserve"> </w:t>
      </w:r>
      <w:r>
        <w:t xml:space="preserve">Khartoum faces distinct challenges in its infrastructure development.</w:t>
      </w:r>
    </w:p>
    <w:p>
      <w:pPr>
        <w:pStyle w:val="BodyText"/>
      </w:pPr>
      <w:r>
        <w:t xml:space="preserve">The</w:t>
      </w:r>
      <w:r>
        <w:t xml:space="preserve"> </w:t>
      </w:r>
      <w:r>
        <w:rPr>
          <w:bCs/>
          <w:b/>
        </w:rPr>
        <w:t xml:space="preserve">Sudan Khartoum</w:t>
      </w:r>
      <w:r>
        <w:t xml:space="preserve"> </w:t>
      </w:r>
      <w:r>
        <w:t xml:space="preserve">region has experienced rapid population growth, leading to increased demand for bandwidth, reliable mobile coverage, and stable internet connectivity. Traditional infrastructure models often struggle to keep pace with such exponential urban expansion. Furthermore,</w:t>
      </w:r>
      <w:r>
        <w:rPr>
          <w:vertAlign w:val="superscript"/>
        </w:rPr>
        <w:t xml:space="preserve">3</w:t>
      </w:r>
      <w:r>
        <w:t xml:space="preserve"> </w:t>
      </w:r>
      <w:r>
        <w:t xml:space="preserve">the historical economic fluctuations in Sudan have necessitated a leaner, more efficient approach to telecommunications deployment. This is where the expertise of the</w:t>
      </w:r>
      <w:r>
        <w:t xml:space="preserve"> </w:t>
      </w:r>
      <w:r>
        <w:rPr>
          <w:bCs/>
          <w:b/>
        </w:rPr>
        <w:t xml:space="preserve">Telecommunication Engineer</w:t>
      </w:r>
      <w:r>
        <w:t xml:space="preserve"> </w:t>
      </w:r>
      <w:r>
        <w:t xml:space="preserve">becomes paramount. They are not just technicians installing cables; they are strategic planners who must design networks that are resilient, cost-effective, and scalable.</w:t>
      </w:r>
    </w:p>
    <w:bookmarkEnd w:id="21"/>
    <w:bookmarkStart w:id="22" w:name="Xc84f4d007bc5f862b6a3ed28e85e9443567c8c3"/>
    <w:p>
      <w:pPr>
        <w:pStyle w:val="Heading3"/>
      </w:pPr>
      <w:r>
        <w:rPr>
          <w:iCs/>
          <w:i/>
        </w:rPr>
        <w:t xml:space="preserve">The Role of the Telecommunication Engineer in Urban Development</w:t>
      </w:r>
    </w:p>
    <w:p>
      <w:pPr>
        <w:pStyle w:val="FirstParagraph"/>
      </w:pPr>
      <w:r>
        <w:t xml:space="preserve">In the context of</w:t>
      </w:r>
      <w:r>
        <w:t xml:space="preserve"> </w:t>
      </w:r>
      <w:r>
        <w:rPr>
          <w:bCs/>
          <w:b/>
        </w:rPr>
        <w:t xml:space="preserve">Sudan Khartoum</w:t>
      </w:r>
      <w:r>
        <w:t xml:space="preserve">, the</w:t>
      </w:r>
      <w:r>
        <w:t xml:space="preserve"> </w:t>
      </w:r>
      <w:r>
        <w:rPr>
          <w:bCs/>
          <w:b/>
        </w:rPr>
        <w:t xml:space="preserve">Telecommunication Engineer</w:t>
      </w:r>
      <w:r>
        <w:t xml:space="preserve"> </w:t>
      </w:r>
      <w:r>
        <w:t xml:space="preserve">plays a multidimensional role. Based on current industry standards and regional case studies, their responsibilities can be categorized into three main areas:</w:t>
      </w:r>
    </w:p>
    <w:p>
      <w:pPr>
        <w:numPr>
          <w:ilvl w:val="0"/>
          <w:numId w:val="1001"/>
        </w:numPr>
      </w:pPr>
      <w:r>
        <w:rPr>
          <w:iCs/>
          <w:i/>
        </w:rPr>
        <w:t xml:space="preserve">Network Infrastructure Design and Optimization:</w:t>
      </w:r>
    </w:p>
    <w:p>
      <w:pPr>
        <w:pStyle w:val="FirstParagraph"/>
      </w:pPr>
      <w:r>
        <w:t xml:space="preserve">The physical geography of</w:t>
      </w:r>
      <w:r>
        <w:t xml:space="preserve"> </w:t>
      </w:r>
      <w:r>
        <w:rPr>
          <w:bCs/>
          <w:b/>
        </w:rPr>
        <w:t xml:space="preserve">Sudan Khartoum</w:t>
      </w:r>
      <w:r>
        <w:t xml:space="preserve">, with its dense urban core in the old city and sprawling suburbs like Omdurman and Bahri, presents unique propagation challenges.</w:t>
      </w:r>
      <w:r>
        <w:t xml:space="preserve"> </w:t>
      </w:r>
      <w:r>
        <w:rPr>
          <w:bCs/>
          <w:b/>
        </w:rPr>
        <w:t xml:space="preserve">Telecommunication Engineers</w:t>
      </w:r>
      <w:r>
        <w:t xml:space="preserve"> </w:t>
      </w:r>
      <w:r>
        <w:t xml:space="preserve">must conduct extensive site surveys to determine optimal tower locations. They utilize software modeling to predict signal strength and interference, ensuring that high-density areas receive adequate coverage without compromising network stability in peripheral zones.</w:t>
      </w:r>
    </w:p>
    <w:p>
      <w:pPr>
        <w:numPr>
          <w:ilvl w:val="0"/>
          <w:numId w:val="1002"/>
        </w:numPr>
      </w:pPr>
      <w:r>
        <w:rPr>
          <w:iCs/>
          <w:i/>
        </w:rPr>
        <w:t xml:space="preserve">Troubleshooting and Resilience:</w:t>
      </w:r>
    </w:p>
    <w:p>
      <w:pPr>
        <w:pStyle w:val="FirstParagraph"/>
      </w:pPr>
      <w:r>
        <w:t xml:space="preserve">Power instability is a known factor in the region.</w:t>
      </w:r>
      <w:r>
        <w:t xml:space="preserve"> </w:t>
      </w:r>
      <w:r>
        <w:rPr>
          <w:bCs/>
          <w:b/>
        </w:rPr>
        <w:t xml:space="preserve">Telecommunication Engineers</w:t>
      </w:r>
      <w:r>
        <w:t xml:space="preserve"> </w:t>
      </w:r>
      <w:r>
        <w:t xml:space="preserve">must design systems that are resilient to power outages, often integrating solar solutions or advanced battery backup systems into their designs. This aspect of engineering is crucial for maintaining the continuity of essential services, including emergency communications and banking transactions which rely heavily on digital connectivity.</w:t>
      </w:r>
    </w:p>
    <w:p>
      <w:pPr>
        <w:numPr>
          <w:ilvl w:val="0"/>
          <w:numId w:val="1003"/>
        </w:numPr>
      </w:pPr>
      <w:r>
        <w:rPr>
          <w:iCs/>
          <w:i/>
        </w:rPr>
        <w:t xml:space="preserve">Digital Inclusion and Social Impact:</w:t>
      </w:r>
    </w:p>
    <w:p>
      <w:pPr>
        <w:pStyle w:val="FirstParagraph"/>
      </w:pPr>
      <w:r>
        <w:t xml:space="preserve">Connectivity in</w:t>
      </w:r>
      <w:r>
        <w:t xml:space="preserve"> </w:t>
      </w:r>
      <w:r>
        <w:rPr>
          <w:bCs/>
          <w:b/>
        </w:rPr>
        <w:t xml:space="preserve">Sudan Khartoum</w:t>
      </w:r>
      <w:r>
        <w:t xml:space="preserve"> </w:t>
      </w:r>
      <w:r>
        <w:t xml:space="preserve">is not just a commercial asset but a social one. By expanding broadband access to underserved neighborhoods,</w:t>
      </w:r>
      <w:r>
        <w:t xml:space="preserve"> </w:t>
      </w:r>
      <w:r>
        <w:rPr>
          <w:bCs/>
          <w:b/>
        </w:rPr>
        <w:t xml:space="preserve">Telecommunication Engineers</w:t>
      </w:r>
      <w:r>
        <w:t xml:space="preserve"> </w:t>
      </w:r>
      <w:r>
        <w:t xml:space="preserve">contribute to educational opportunities and economic empowerment. The</w:t>
      </w:r>
    </w:p>
    <w:p>
      <w:pPr>
        <w:pStyle w:val="BodyText"/>
      </w:pPr>
      <w:r>
        <w:t xml:space="preserve">book report's analysis of global trends suggests that regions with robust telecommunications infrastructure see higher rates of small business growth and improved healthcare outcomes through telemedicine.</w:t>
      </w:r>
    </w:p>
    <w:bookmarkEnd w:id="22"/>
    <w:bookmarkStart w:id="23" w:name="economic-implications-for-sudan-khartoum"/>
    <w:p>
      <w:pPr>
        <w:pStyle w:val="Heading3"/>
      </w:pPr>
      <w:r>
        <w:rPr>
          <w:iCs/>
          <w:i/>
        </w:rPr>
        <w:t xml:space="preserve">Economic Implications for Sudan Khartoum</w:t>
      </w:r>
    </w:p>
    <w:p>
      <w:pPr>
        <w:pStyle w:val="FirstParagraph"/>
      </w:pPr>
      <w:r>
        <w:t xml:space="preserve">The investment in telecommunications infrastructure, driven by skilled</w:t>
      </w:r>
      <w:r>
        <w:t xml:space="preserve"> </w:t>
      </w:r>
      <w:r>
        <w:rPr>
          <w:bCs/>
          <w:b/>
        </w:rPr>
        <w:t xml:space="preserve">Telecommunication Engineers</w:t>
      </w:r>
      <w:r>
        <w:t xml:space="preserve">, has a direct correlation with the GDP of</w:t>
      </w:r>
      <w:r>
        <w:t xml:space="preserve"> </w:t>
      </w:r>
      <w:r>
        <w:rPr>
          <w:bCs/>
          <w:b/>
        </w:rPr>
        <w:t xml:space="preserve">Sudan Khartoum</w:t>
      </w:r>
      <w:r>
        <w:t xml:space="preserve">. A recent study on African urban centers indicates that for every 10% increase in mobile broadband penetration,</w:t>
      </w:r>
      <w:r>
        <w:rPr>
          <w:vertAlign w:val="superscript"/>
        </w:rPr>
        <w:t xml:space="preserve">4</w:t>
      </w:r>
      <w:r>
        <w:t xml:space="preserve"> </w:t>
      </w:r>
      <w:r>
        <w:t xml:space="preserve">there is a corresponding increase in GDP growth. In</w:t>
      </w:r>
      <w:r>
        <w:t xml:space="preserve"> </w:t>
      </w:r>
      <w:r>
        <w:rPr>
          <w:bCs/>
          <w:b/>
        </w:rPr>
        <w:t xml:space="preserve">Sudan Khartoum</w:t>
      </w:r>
      <w:r>
        <w:t xml:space="preserve">, this translates to enhanced productivity in the banking sector, improved logistics for trade through the port of Sudan, and greater access to global markets for local enterprises.</w:t>
      </w:r>
    </w:p>
    <w:p>
      <w:pPr>
        <w:pStyle w:val="BodyText"/>
      </w:pPr>
      <w:r>
        <w:t xml:space="preserve">Moreover,</w:t>
      </w:r>
      <w:r>
        <w:rPr>
          <w:vertAlign w:val="superscript"/>
        </w:rPr>
        <w:t xml:space="preserve">5</w:t>
      </w:r>
      <w:r>
        <w:t xml:space="preserve"> </w:t>
      </w:r>
      <w:r>
        <w:t xml:space="preserve">the digital transformation of government services in</w:t>
      </w:r>
      <w:r>
        <w:t xml:space="preserve"> </w:t>
      </w:r>
      <w:r>
        <w:rPr>
          <w:bCs/>
          <w:b/>
        </w:rPr>
        <w:t xml:space="preserve">Sudan Khartoum</w:t>
      </w:r>
      <w:r>
        <w:t xml:space="preserve">, often referred to as e-governance, relies entirely on the backbone provided by telecommunications networks.</w:t>
      </w:r>
      <w:r>
        <w:t xml:space="preserve"> </w:t>
      </w:r>
      <w:r>
        <w:rPr>
          <w:bCs/>
          <w:b/>
        </w:rPr>
        <w:t xml:space="preserve">Telecommunication Engineers</w:t>
      </w:r>
      <w:r>
        <w:t xml:space="preserve"> </w:t>
      </w:r>
      <w:r>
        <w:t xml:space="preserve">ensure that these data centers are connected securely and efficiently, allowing citizens to access public services without the need for physical bureaucracy.</w:t>
      </w:r>
    </w:p>
    <w:bookmarkEnd w:id="23"/>
    <w:bookmarkStart w:id="26" w:name="conclusion-and-recommendations"/>
    <w:p>
      <w:pPr>
        <w:pStyle w:val="Heading3"/>
      </w:pPr>
      <w:r>
        <w:rPr>
          <w:iCs/>
          <w:i/>
        </w:rPr>
        <w:t xml:space="preserve">Conclusion and Recommendations</w:t>
      </w:r>
    </w:p>
    <w:p>
      <w:pPr>
        <w:pStyle w:val="FirstParagraph"/>
      </w:pPr>
      <w:r>
        <w:t xml:space="preserve">In conclusion, this</w:t>
      </w:r>
      <w:r>
        <w:t xml:space="preserve"> </w:t>
      </w:r>
      <w:r>
        <w:rPr>
          <w:bCs/>
          <w:b/>
        </w:rPr>
        <w:t xml:space="preserve">book report</w:t>
      </w:r>
      <w:r>
        <w:t xml:space="preserve">-style analysis highlights that the profession of</w:t>
      </w:r>
      <w:r>
        <w:t xml:space="preserve"> </w:t>
      </w:r>
      <w:r>
        <w:rPr>
          <w:bCs/>
          <w:b/>
        </w:rPr>
        <w:t xml:space="preserve">Telecommunication Engineer</w:t>
      </w:r>
      <w:r>
        <w:t xml:space="preserve"> </w:t>
      </w:r>
      <w:r>
        <w:t xml:space="preserve">is central to the modern development of</w:t>
      </w:r>
      <w:r>
        <w:t xml:space="preserve"> </w:t>
      </w:r>
      <w:r>
        <w:rPr>
          <w:bCs/>
          <w:b/>
        </w:rPr>
        <w:t xml:space="preserve">Sudan Khartoum</w:t>
      </w:r>
      <w:r>
        <w:t xml:space="preserve">. The challenges faced by the city—rapid urbanization, resource constraints, and high demand for digital services—require sophisticated engineering solutions. It is no longer sufficient to view telecommunications as a mere utility; it must be viewed as critical infrastructure akin to roads or water systems.</w:t>
      </w:r>
    </w:p>
    <w:p>
      <w:pPr>
        <w:pStyle w:val="BodyText"/>
      </w:pPr>
      <w:r>
        <w:t xml:space="preserve">To further enhance the impact of</w:t>
      </w:r>
      <w:r>
        <w:t xml:space="preserve"> </w:t>
      </w:r>
      <w:r>
        <w:rPr>
          <w:bCs/>
          <w:b/>
        </w:rPr>
        <w:t xml:space="preserve">Telecommunication Engineers</w:t>
      </w:r>
      <w:r>
        <w:t xml:space="preserve"> </w:t>
      </w:r>
      <w:r>
        <w:t xml:space="preserve">in</w:t>
      </w:r>
      <w:r>
        <w:t xml:space="preserve"> </w:t>
      </w:r>
      <w:r>
        <w:rPr>
          <w:bCs/>
          <w:b/>
        </w:rPr>
        <w:t xml:space="preserve">Sudan Khartoum</w:t>
      </w:r>
      <w:r>
        <w:t xml:space="preserve">, several recommendations are proposed:</w:t>
      </w:r>
    </w:p>
    <w:p>
      <w:pPr>
        <w:numPr>
          <w:ilvl w:val="0"/>
          <w:numId w:val="1004"/>
        </w:numPr>
      </w:pPr>
      <w:r>
        <w:rPr>
          <w:iCs/>
          <w:i/>
        </w:rPr>
        <w:t xml:space="preserve">Enhanced Local Training:</w:t>
      </w:r>
    </w:p>
    <w:p>
      <w:pPr>
        <w:pStyle w:val="FirstParagraph"/>
      </w:pPr>
      <w:r>
        <w:t xml:space="preserve">Prioritize engineering education that focuses on renewable energy integration for telecom towers, given the power challenges.</w:t>
      </w:r>
    </w:p>
    <w:p>
      <w:pPr>
        <w:numPr>
          <w:ilvl w:val="0"/>
          <w:numId w:val="1005"/>
        </w:numPr>
      </w:pPr>
      <w:r>
        <w:t xml:space="preserve">Public-Private Partnerships: Encourage collaboration between the government in</w:t>
      </w:r>
      <w:r>
        <w:t xml:space="preserve"> </w:t>
      </w:r>
      <w:r>
        <w:rPr>
          <w:bCs/>
          <w:b/>
        </w:rPr>
        <w:t xml:space="preserve">Sudan Khartoum</w:t>
      </w:r>
      <w:r>
        <w:t xml:space="preserve"> </w:t>
      </w:r>
      <w:r>
        <w:t xml:space="preserve">and private telecom providers to streamline regulatory processes and infrastructure sharing.</w:t>
      </w:r>
    </w:p>
    <w:p>
      <w:pPr>
        <w:pStyle w:val="FirstParagraph"/>
      </w:pPr>
      <w:r>
        <w:rPr>
          <w:iCs/>
          <w:i/>
        </w:rPr>
        <w:t xml:space="preserve">Innovation Hubs:</w:t>
      </w:r>
    </w:p>
    <w:p>
      <w:pPr>
        <w:pStyle w:val="BodyText"/>
      </w:pPr>
      <w:r>
        <w:t xml:space="preserve">Create tech hubs within</w:t>
      </w:r>
      <w:r>
        <w:t xml:space="preserve"> </w:t>
      </w:r>
      <w:r>
        <w:rPr>
          <w:bCs/>
          <w:b/>
        </w:rPr>
        <w:t xml:space="preserve">Sudan Khartoum</w:t>
      </w:r>
      <w:r>
        <w:t xml:space="preserve"> </w:t>
      </w:r>
      <w:r>
        <w:t xml:space="preserve">where local engineers can innovate solutions tailored specifically to the regional context, fostering a culture of indigenous technological development.</w:t>
      </w:r>
    </w:p>
    <w:p>
      <w:pPr>
        <w:pStyle w:val="BodyText"/>
      </w:pPr>
      <w:r>
        <w:t xml:space="preserve">The future of</w:t>
      </w:r>
      <w:r>
        <w:t xml:space="preserve"> </w:t>
      </w:r>
      <w:r>
        <w:rPr>
          <w:bCs/>
          <w:b/>
        </w:rPr>
        <w:t xml:space="preserve">Sudan Khartoum</w:t>
      </w:r>
      <w:r>
        <w:t xml:space="preserve"> </w:t>
      </w:r>
      <w:r>
        <w:t xml:space="preserve">lies in its digital connectivity. The</w:t>
      </w:r>
    </w:p>
    <w:p>
      <w:pPr>
        <w:pStyle w:val="BodyText"/>
      </w:pPr>
      <w:r>
        <w:t xml:space="preserve">Telecommunication Engineer, therefore, stands as a key architect of this future, bridging the gap between potential and reality through technical expertise and strategic foresight.</w:t>
      </w:r>
    </w:p>
    <w:p>
      <w:r>
        <w:pict>
          <v:rect style="width:0;height:1.5pt" o:hralign="center" o:hrstd="t" o:hr="t"/>
        </w:pict>
      </w:r>
    </w:p>
    <w:bookmarkStart w:id="25" w:name="references"/>
    <w:p>
      <w:pPr>
        <w:pStyle w:val="Heading4"/>
      </w:pPr>
      <w:r>
        <w:t xml:space="preserve">References:</w:t>
      </w:r>
    </w:p>
    <w:p>
      <w:pPr>
        <w:numPr>
          <w:ilvl w:val="0"/>
          <w:numId w:val="1006"/>
        </w:numPr>
        <w:pStyle w:val="Compact"/>
      </w:pPr>
      <w:bookmarkStart w:id="24" w:name="ref1"/>
      <w:r>
        <w:t xml:space="preserve">World Bank. (2022). "Urbanization Trends in North Africa."</w:t>
      </w:r>
      <w:bookmarkEnd w:id="24"/>
    </w:p>
    <w:p>
      <w:pPr>
        <w:pStyle w:val="FirstParagraph"/>
      </w:pPr>
      <w:r>
        <w:t xml:space="preserve">ITU. ( 3)"Telecommunication Infrastructure in Developing Nations."</w:t>
      </w:r>
      <w:r>
        <w:t xml:space="preserve"> </w:t>
      </w:r>
      <w:r>
        <w:t xml:space="preserve">4</w:t>
      </w:r>
      <w:r>
        <w:t xml:space="preserve">. Akinwumi &amp; al., ( 2021 ). "Digital Economy Growth Metrics ."</w:t>
      </w:r>
    </w:p>
    <w:bookmarkEnd w:id="25"/>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3">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6">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Telecommunication Engineers in Sudan Khartoum</dc:title>
  <dc:creator/>
  <dc:language>en</dc:language>
  <cp:keywords/>
  <dcterms:created xsi:type="dcterms:W3CDTF">2026-07-29T17:58:04Z</dcterms:created>
  <dcterms:modified xsi:type="dcterms:W3CDTF">2026-07-29T17:58:04Z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