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of</w:t>
      </w:r>
      <w:r>
        <w:t xml:space="preserve"> </w:t>
      </w:r>
      <w:r>
        <w:t xml:space="preserve">Connection</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Telecommunication</w:t>
      </w:r>
      <w:r>
        <w:t xml:space="preserve"> </w:t>
      </w:r>
      <w:r>
        <w:t xml:space="preserve">Engineer</w:t>
      </w:r>
    </w:p>
    <w:p>
      <w:pPr>
        <w:pStyle w:val="FirstParagraph"/>
      </w:pPr>
      <w:r>
        <w:rPr>
          <w:bCs/>
          <w:b/>
        </w:rPr>
        <w:t xml:space="preserve">Title:</w:t>
      </w:r>
      <w:r>
        <w:t xml:space="preserve"> </w:t>
      </w:r>
      <w:r>
        <w:t xml:space="preserve">The Invisible Web: Navigating the Career and Impact of the Telecommunication Engineer</w:t>
      </w:r>
      <w:r>
        <w:br/>
      </w:r>
      <w:r>
        <w:rPr>
          <w:bCs/>
          <w:b/>
        </w:rPr>
        <w:t xml:space="preserve">Date:</w:t>
      </w:r>
      <w:r>
        <w:t xml:space="preserve"> </w:t>
      </w:r>
      <w:r>
        <w:t xml:space="preserve">October 26, 2023</w:t>
      </w:r>
      <w:r>
        <w:br/>
      </w:r>
      <w:r>
        <w:rPr>
          <w:iCs/>
          <w:i/>
        </w:rPr>
        <w:t xml:space="preserve">A report tailored for professional development in United Kingdom Birmingham</w:t>
      </w:r>
      <w:r>
        <w:br/>
      </w:r>
    </w:p>
    <w:bookmarkStart w:id="28" w:name="X12e452b6b09e6d60497b5fdbfe84863b6f397ab"/>
    <w:p>
      <w:pPr>
        <w:pStyle w:val="Heading1"/>
      </w:pPr>
      <w:r>
        <w:t xml:space="preserve">The Architect of Connection: A Comprehensive Analysis</w:t>
      </w:r>
    </w:p>
    <w:p>
      <w:pPr>
        <w:pStyle w:val="FirstParagraph"/>
      </w:pPr>
      <w:r>
        <w:t xml:space="preserve">In the modern era, connectivity is not merely a convenience; it is the bedrock upon which society, economy, and governance rest. This Book Report analyzes the role, responsibilities, and future trajectory of the</w:t>
      </w:r>
      <w:r>
        <w:t xml:space="preserve"> </w:t>
      </w:r>
      <w:r>
        <w:rPr>
          <w:bCs/>
          <w:b/>
        </w:rPr>
        <w:t xml:space="preserve">Telecommunication Engineer</w:t>
      </w:r>
      <w:r>
        <w:t xml:space="preserve">. While this analysis draws from general industry literature and technical standards to provide a holistic view of the profession, its specific application and contextual relevance are directed toward the vibrant technological landscape of</w:t>
      </w:r>
      <w:r>
        <w:t xml:space="preserve"> </w:t>
      </w:r>
      <w:r>
        <w:rPr>
          <w:bCs/>
          <w:b/>
        </w:rPr>
        <w:t xml:space="preserve">United Kingdom Birmingham</w:t>
      </w:r>
      <w:r>
        <w:t xml:space="preserve">.</w:t>
      </w:r>
    </w:p>
    <w:bookmarkStart w:id="20" w:name="introduction-the-role-defined"/>
    <w:p>
      <w:pPr>
        <w:pStyle w:val="Heading2"/>
      </w:pPr>
      <w:r>
        <w:t xml:space="preserve">Introduction: The Role Defined</w:t>
      </w:r>
    </w:p>
    <w:p>
      <w:pPr>
        <w:pStyle w:val="FirstParagraph"/>
      </w:pPr>
      <w:r>
        <w:t xml:space="preserve">A</w:t>
      </w:r>
      <w:r>
        <w:t xml:space="preserve"> </w:t>
      </w:r>
      <w:r>
        <w:rPr>
          <w:bCs/>
          <w:b/>
        </w:rPr>
        <w:t xml:space="preserve">Telecommunication Engineer</w:t>
      </w:r>
      <w:r>
        <w:t xml:space="preserve">, often referred to as a telecom engineer or network engineer, is responsible for designing, implementing, and maintaining communication systems. These systems facilitate the transmission of voice data, video signals, and information across vast distances. The core mandate involves ensuring that networks are reliable, secure, and efficient. From the traditional copper wires of the past to the fiber-optic cables and satellite links of today, these engineers act as the architects of our digital infrastructure.</w:t>
      </w:r>
    </w:p>
    <w:p>
      <w:pPr>
        <w:pStyle w:val="BodyText"/>
      </w:pPr>
      <w:r>
        <w:t xml:space="preserve">The importance of this profession cannot be overstated. In a world increasingly driven by real-time data exchange, errors in communication infrastructure can lead to significant economic losses and public safety risks. Therefore, the</w:t>
      </w:r>
      <w:r>
        <w:t xml:space="preserve"> </w:t>
      </w:r>
      <w:r>
        <w:rPr>
          <w:bCs/>
          <w:b/>
        </w:rPr>
        <w:t xml:space="preserve">Telecommunication Engineer</w:t>
      </w:r>
      <w:r>
        <w:t xml:space="preserve"> </w:t>
      </w:r>
      <w:r>
        <w:t xml:space="preserve">must possess a blend of theoretical knowledge in physics and mathematics, alongside practical skills in hardware installation and software configuration.</w:t>
      </w:r>
    </w:p>
    <w:bookmarkEnd w:id="20"/>
    <w:bookmarkStart w:id="21" w:name="X866d32d5b03f26e76958a96595c7fe6240ac630"/>
    <w:p>
      <w:pPr>
        <w:pStyle w:val="Heading2"/>
      </w:pPr>
      <w:r>
        <w:t xml:space="preserve">The Evolution of Technology: From 4G to 6G</w:t>
      </w:r>
    </w:p>
    <w:p>
      <w:pPr>
        <w:pStyle w:val="FirstParagraph"/>
      </w:pPr>
      <w:r>
        <w:t xml:space="preserve">The literature surrounding telecommunications highlights a rapid evolution in technology. Historically, engineers focused on circuit-switched networks for voice calls. Today, the focus has shifted entirely to packet-switched networks capable of handling massive data loads required by internet usage, streaming services, and cloud computing.</w:t>
      </w:r>
    </w:p>
    <w:p>
      <w:pPr>
        <w:pStyle w:val="BodyText"/>
      </w:pPr>
      <w:r>
        <w:t xml:space="preserve">The introduction of 5G technology marks a pivotal moment in this evolution. It promises not just faster speeds but ultra-low latency and the capacity to connect millions of devices per square kilometer. This is crucial for the Internet of Things (IoT). The</w:t>
      </w:r>
      <w:r>
        <w:t xml:space="preserve"> </w:t>
      </w:r>
      <w:r>
        <w:rPr>
          <w:bCs/>
          <w:b/>
        </w:rPr>
        <w:t xml:space="preserve">Telecommunication Engineer</w:t>
      </w:r>
      <w:r>
        <w:t xml:space="preserve"> </w:t>
      </w:r>
      <w:r>
        <w:t xml:space="preserve">must now understand how to integrate these new standards into existing infrastructure, ensuring backward compatibility while pushing boundaries. Looking ahead, discussions on 6G are already emerging, focusing on integrated sensing and communication technologies.</w:t>
      </w:r>
    </w:p>
    <w:bookmarkEnd w:id="21"/>
    <w:bookmarkStart w:id="24" w:name="X159acc4dd3444d265646a6935b3cce72d27fc52"/>
    <w:p>
      <w:pPr>
        <w:pStyle w:val="Heading2"/>
      </w:pPr>
      <w:r>
        <w:t xml:space="preserve">The Context of United Kingdom Birmingham: A Hub for Innovation</w:t>
      </w:r>
    </w:p>
    <w:p>
      <w:pPr>
        <w:pStyle w:val="FirstParagraph"/>
      </w:pPr>
      <w:r>
        <w:t xml:space="preserve">While the principles of telecommunications are universal, their application is deeply contextual. This report specifically addresses the environment in</w:t>
      </w:r>
      <w:r>
        <w:t xml:space="preserve"> </w:t>
      </w:r>
      <w:r>
        <w:rPr>
          <w:bCs/>
          <w:b/>
        </w:rPr>
        <w:t xml:space="preserve">United Kingdom Birmingham</w:t>
      </w:r>
      <w:r>
        <w:t xml:space="preserve">. As the second-largest city in the UK, Birmingham has undergone significant urban regeneration and digital transformation initiatives over the past decade.</w:t>
      </w:r>
    </w:p>
    <w:bookmarkStart w:id="22" w:name="birminghams-digital-landscape"/>
    <w:p>
      <w:pPr>
        <w:pStyle w:val="Heading3"/>
      </w:pPr>
      <w:r>
        <w:t xml:space="preserve">Birmingham’s Digital Landscape</w:t>
      </w:r>
    </w:p>
    <w:p>
      <w:pPr>
        <w:pStyle w:val="FirstParagraph"/>
      </w:pPr>
      <w:r>
        <w:rPr>
          <w:bCs/>
          <w:b/>
        </w:rPr>
        <w:t xml:space="preserve">Birmingham United Kingdom</w:t>
      </w:r>
      <w:r>
        <w:t xml:space="preserve"> </w:t>
      </w:r>
      <w:r>
        <w:t xml:space="preserve">is increasingly positioning itself as a leading tech hub outside of London. The city hosts major events such as the Future City Expo and houses key players in the telecommunications sector, including BT Openreach and various 5G testing frameworks. For a</w:t>
      </w:r>
      <w:r>
        <w:t xml:space="preserve"> </w:t>
      </w:r>
      <w:r>
        <w:rPr>
          <w:bCs/>
          <w:b/>
        </w:rPr>
        <w:t xml:space="preserve">Telecommunication Engineer</w:t>
      </w:r>
      <w:r>
        <w:t xml:space="preserve"> </w:t>
      </w:r>
      <w:r>
        <w:t xml:space="preserve">working in this region, understanding the local regulatory framework set by Ofcom (the Office of Communications) is essential.</w:t>
      </w:r>
    </w:p>
    <w:p>
      <w:pPr>
        <w:pStyle w:val="BodyText"/>
      </w:pPr>
      <w:r>
        <w:t xml:space="preserve">The infrastructure in</w:t>
      </w:r>
      <w:r>
        <w:t xml:space="preserve"> </w:t>
      </w:r>
      <w:r>
        <w:rPr>
          <w:bCs/>
          <w:b/>
        </w:rPr>
        <w:t xml:space="preserve">Birmingham United Kingdom</w:t>
      </w:r>
    </w:p>
    <w:bookmarkEnd w:id="22"/>
    <w:bookmarkStart w:id="23" w:name="economic-impact-and-local-industry"/>
    <w:p>
      <w:pPr>
        <w:pStyle w:val="Heading3"/>
      </w:pPr>
      <w:r>
        <w:t xml:space="preserve">Economic Impact and Local Industry</w:t>
      </w:r>
    </w:p>
    <w:p>
      <w:pPr>
        <w:pStyle w:val="FirstParagraph"/>
      </w:pPr>
      <w:r>
        <w:t xml:space="preserve">The economic vitality of</w:t>
      </w:r>
      <w:r>
        <w:t xml:space="preserve"> </w:t>
      </w:r>
      <w:r>
        <w:rPr>
          <w:bCs/>
          <w:b/>
        </w:rPr>
        <w:t xml:space="preserve">Birmingham United Kingdom</w:t>
      </w:r>
      <w:r>
        <w:t xml:space="preserve"> </w:t>
      </w:r>
      <w:r>
        <w:t xml:space="preserve">is tied to its digital resilience. Major employers in finance, healthcare, and education rely heavily on uninterrupted telecommunications services. The</w:t>
      </w:r>
      <w:r>
        <w:t xml:space="preserve"> </w:t>
      </w:r>
      <w:r>
        <w:rPr>
          <w:bCs/>
          <w:b/>
        </w:rPr>
        <w:t xml:space="preserve">Telecommunication Engineer</w:t>
      </w:r>
      <w:r>
        <w:t xml:space="preserve"> </w:t>
      </w:r>
      <w:r>
        <w:t xml:space="preserve">plays a critical role in supporting this ecosystem. In Birmingham, there is a growing demand for engineers who can design resilient networks capable of withstanding physical disruptions and cyber threats.</w:t>
      </w:r>
    </w:p>
    <w:p>
      <w:pPr>
        <w:pStyle w:val="BodyText"/>
      </w:pPr>
      <w:r>
        <w:t xml:space="preserve">Additionally, the presence of universities like the University of Birmingham and Aston University creates a pipeline for research and development in telecommunications. This academic-industry partnership fosters innovation in areas such as smart city technologies. In Birmingham, smart city projects aim to use data from connected infrastructure to optimize traffic flow, reduce energy consumption, and improve public services.</w:t>
      </w:r>
      <w:r>
        <w:t xml:space="preserve"> </w:t>
      </w:r>
      <w:r>
        <w:rPr>
          <w:bCs/>
          <w:b/>
        </w:rPr>
        <w:t xml:space="preserve">Telecommunication Engineers</w:t>
      </w:r>
      <w:r>
        <w:t xml:space="preserve"> </w:t>
      </w:r>
      <w:r>
        <w:t xml:space="preserve">are at the forefront of implementing the sensor networks and data pipelines that make these smart cities possible.</w:t>
      </w:r>
    </w:p>
    <w:bookmarkEnd w:id="23"/>
    <w:bookmarkEnd w:id="24"/>
    <w:bookmarkStart w:id="25" w:name="skills-and-competencies-required"/>
    <w:p>
      <w:pPr>
        <w:pStyle w:val="Heading2"/>
      </w:pPr>
      <w:r>
        <w:t xml:space="preserve">Skills and Competencies Required</w:t>
      </w:r>
    </w:p>
    <w:p>
      <w:pPr>
        <w:pStyle w:val="FirstParagraph"/>
      </w:pPr>
      <w:r>
        <w:t xml:space="preserve">To succeed as a</w:t>
      </w:r>
      <w:r>
        <w:t xml:space="preserve"> </w:t>
      </w:r>
      <w:r>
        <w:rPr>
          <w:bCs/>
          <w:b/>
        </w:rPr>
        <w:t xml:space="preserve">Telecommunication Engineer</w:t>
      </w:r>
      <w:r>
        <w:t xml:space="preserve">, particularly in a dynamic market like</w:t>
      </w:r>
      <w:r>
        <w:t xml:space="preserve"> </w:t>
      </w:r>
      <w:r>
        <w:rPr>
          <w:bCs/>
          <w:b/>
        </w:rPr>
        <w:t xml:space="preserve">Birmingham United Kingdom</w:t>
      </w:r>
      <w:r>
        <w:t xml:space="preserve">, one must cultivate a diverse skill set:</w:t>
      </w:r>
    </w:p>
    <w:p>
      <w:pPr>
        <w:numPr>
          <w:ilvl w:val="0"/>
          <w:numId w:val="1001"/>
        </w:numPr>
        <w:pStyle w:val="Compact"/>
      </w:pPr>
      <w:r>
        <w:rPr>
          <w:bCs/>
          <w:b/>
        </w:rPr>
        <w:t xml:space="preserve">Technical Proficiency:</w:t>
      </w:r>
      <w:r>
        <w:t xml:space="preserve"> </w:t>
      </w:r>
      <w:r>
        <w:t xml:space="preserve">Deep understanding of networking protocols (TCP/IP), wireless technologies (Wi-Fi, Bluetooth, Zigbee), and transmission media (fiber, microwave).</w:t>
      </w:r>
    </w:p>
    <w:p>
      <w:pPr>
        <w:numPr>
          <w:ilvl w:val="0"/>
          <w:numId w:val="1001"/>
        </w:numPr>
        <w:pStyle w:val="Compact"/>
      </w:pPr>
      <w:r>
        <w:rPr>
          <w:bCs/>
          <w:b/>
        </w:rPr>
        <w:t xml:space="preserve">Analytical Thinking:</w:t>
      </w:r>
      <w:r>
        <w:t xml:space="preserve"> </w:t>
      </w:r>
      <w:r>
        <w:t xml:space="preserve">Ability to troubleshoot complex network issues and optimize performance metrics.</w:t>
      </w:r>
    </w:p>
    <w:p>
      <w:pPr>
        <w:numPr>
          <w:ilvl w:val="0"/>
          <w:numId w:val="1001"/>
        </w:numPr>
        <w:pStyle w:val="Compact"/>
      </w:pPr>
      <w:r>
        <w:rPr>
          <w:bCs/>
          <w:b/>
        </w:rPr>
        <w:t xml:space="preserve">Certifications:</w:t>
      </w:r>
      <w:r>
        <w:t xml:space="preserve"> </w:t>
      </w:r>
      <w:r>
        <w:t xml:space="preserve">Industry-recognized certifications such as Cisco Certified Network Associate (CCNA) or CompTIA Network+ are highly valued. In the UK, Chartered Engineer status is also a prestigious benchmark of professionalism.</w:t>
      </w:r>
    </w:p>
    <w:p>
      <w:pPr>
        <w:numPr>
          <w:ilvl w:val="0"/>
          <w:numId w:val="1001"/>
        </w:numPr>
        <w:pStyle w:val="Compact"/>
      </w:pPr>
      <w:r>
        <w:t xml:space="preserve">Project Management:</w:t>
      </w:r>
    </w:p>
    <w:bookmarkEnd w:id="25"/>
    <w:bookmarkStart w:id="26" w:name="X467f4a5d4300ed97a461b3265ec39198ddbf2e6"/>
    <w:p>
      <w:pPr>
        <w:pStyle w:val="Heading2"/>
      </w:pPr>
      <w:r>
        <w:t xml:space="preserve">Ethical Considerations and Future Challenges</w:t>
      </w:r>
    </w:p>
    <w:p>
      <w:pPr>
        <w:pStyle w:val="FirstParagraph"/>
      </w:pPr>
      <w:r>
        <w:t xml:space="preserve">The role of the</w:t>
      </w:r>
      <w:r>
        <w:t xml:space="preserve"> </w:t>
      </w:r>
      <w:r>
        <w:rPr>
          <w:bCs/>
          <w:b/>
        </w:rPr>
        <w:t xml:space="preserve">Telecommunication Engineer</w:t>
      </w:r>
      <w:r>
        <w:t xml:space="preserve">Birmingham United Kingdom, as in the rest of the EU and UK, stringent data protection laws such as GDPR apply to telecommunications providers. Engineers must design systems that prioritize user privacy by default.</w:t>
      </w:r>
    </w:p>
    <w:p>
      <w:pPr>
        <w:pStyle w:val="BodyText"/>
      </w:pPr>
      <w:r>
        <w:t xml:space="preserve">Furthermore, environmental sustainability is becoming a key concern. The energy consumption of data centers and network infrastructure is substantial. Future</w:t>
      </w:r>
      <w:r>
        <w:t xml:space="preserve"> </w:t>
      </w:r>
      <w:r>
        <w:rPr>
          <w:bCs/>
          <w:b/>
        </w:rPr>
        <w:t xml:space="preserve">Telecommunication Engineers</w:t>
      </w:r>
      <w:r>
        <w:t xml:space="preserve"> </w:t>
      </w:r>
      <w:r>
        <w:t xml:space="preserve">will need to focus on green technologies, designing energy-efficient networks and utilizing renewable power sources for cell towers in</w:t>
      </w:r>
      <w:r>
        <w:t xml:space="preserve"> </w:t>
      </w:r>
      <w:r>
        <w:rPr>
          <w:bCs/>
          <w:b/>
        </w:rPr>
        <w:t xml:space="preserve">Birmingham United Kingdom</w:t>
      </w:r>
      <w:r>
        <w:t xml:space="preserve">.</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Telecommunication Engineer</w:t>
      </w:r>
    </w:p>
    <w:p>
      <w:pPr>
        <w:pStyle w:val="BodyText"/>
      </w:pPr>
      <w:r>
        <w:t xml:space="preserve">In</w:t>
      </w:r>
      <w:r>
        <w:t xml:space="preserve"> </w:t>
      </w:r>
      <w:r>
        <w:rPr>
          <w:bCs/>
          <w:b/>
        </w:rPr>
        <w:t xml:space="preserve">Birmingham United Kingdom</w:t>
      </w:r>
      <w:r>
        <w:t xml:space="preserve">, a city undergoing rapid digital evolution,</w:t>
      </w:r>
      <w:r>
        <w:t xml:space="preserve"> </w:t>
      </w:r>
      <w:r>
        <w:rPr>
          <w:bCs/>
          <w:b/>
        </w:rPr>
        <w:t xml:space="preserve">Telecommunication Engineers</w:t>
      </w:r>
      <w:r>
        <w:t xml:space="preserve"> </w:t>
      </w:r>
      <w:r>
        <w:t xml:space="preserve">have a unique opportunity to shape the future of urban living. By leveraging advanced technologies like 5G and IoT, while adhering to strict regulatory and ethical standards, these professionals contribute significantly to the economic growth and social cohesion of the region. As we move forward, the demand for skilled telecom engineers will only grow, making this an exciting and impactful career path for those dedicated to connecting people.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of Connection - A Study of the Telecommunication Engineer</dc:title>
  <dc:creator/>
  <cp:keywords/>
  <dcterms:created xsi:type="dcterms:W3CDTF">2026-07-30T03:56:49Z</dcterms:created>
  <dcterms:modified xsi:type="dcterms:W3CDTF">2026-07-30T03:56:49Z</dcterms:modified>
</cp:coreProperties>
</file>

<file path=docProps/custom.xml><?xml version="1.0" encoding="utf-8"?>
<Properties xmlns="http://schemas.openxmlformats.org/officeDocument/2006/custom-properties" xmlns:vt="http://schemas.openxmlformats.org/officeDocument/2006/docPropsVTypes"/>
</file>