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Invisible</w:t>
      </w:r>
      <w:r>
        <w:t xml:space="preserve"> </w:t>
      </w:r>
      <w:r>
        <w:t xml:space="preserve">Architecture</w:t>
      </w:r>
      <w:r>
        <w:t xml:space="preserve"> </w:t>
      </w:r>
      <w:r>
        <w:t xml:space="preserve">of</w:t>
      </w:r>
      <w:r>
        <w:t xml:space="preserve"> </w:t>
      </w:r>
      <w:r>
        <w:t xml:space="preserve">Connection</w:t>
      </w:r>
    </w:p>
    <w:bookmarkStart w:id="25" w:name="X339d39c8b39ffd57000c55616b91fd32fd33955"/>
    <w:p>
      <w:pPr>
        <w:pStyle w:val="Heading1"/>
      </w:pPr>
      <w:r>
        <w:t xml:space="preserve">Book Report: The Invisible Architecture of Connection</w:t>
      </w:r>
    </w:p>
    <w:p>
      <w:pPr>
        <w:pStyle w:val="FirstParagraph"/>
      </w:pPr>
      <w:r>
        <w:rPr>
          <w:bCs/>
          <w:b/>
        </w:rPr>
        <w:t xml:space="preserve">Title of Work Analyzed:</w:t>
      </w:r>
      <w:r>
        <w:t xml:space="preserve"> </w:t>
      </w:r>
      <w:r>
        <w:t xml:space="preserve">Signals and Systems in Modern Urban Infrastructure (Synthesized Literature Review)</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Professional Development Committee, United States San Francisco Department of Innovation</w:t>
      </w:r>
    </w:p>
    <w:bookmarkStart w:id="20" w:name="Xafc17a57bb2f30fddfa680af1b28d455b9920ef"/>
    <w:p>
      <w:pPr>
        <w:pStyle w:val="Heading2"/>
      </w:pPr>
      <w:r>
        <w:t xml:space="preserve">I. Introduction: The Critical Role of the Telecommunication Engineer in a Global Hub</w:t>
      </w:r>
    </w:p>
    <w:p>
      <w:pPr>
        <w:pStyle w:val="FirstParagraph"/>
      </w:pPr>
      <w:r>
        <w:t xml:space="preserve">In an era defined by hyper-connectivity, the role of the</w:t>
      </w:r>
      <w:r>
        <w:t xml:space="preserve"> </w:t>
      </w:r>
      <w:r>
        <w:rPr>
          <w:u w:val="single"/>
          <w:bCs/>
          <w:b/>
        </w:rPr>
        <w:t xml:space="preserve">Telecommunication Engineer</w:t>
      </w:r>
      <w:r>
        <w:t xml:space="preserve"> </w:t>
      </w:r>
      <w:r>
        <w:t xml:space="preserve">has transcended traditional infrastructure management to become central to urban survival and economic vitality. This book report analyzes the evolving landscape of telecommunications within one of the most technologically advanced regions on Earth:</w:t>
      </w:r>
      <w:r>
        <w:t xml:space="preserve"> </w:t>
      </w:r>
      <w:r>
        <w:rPr>
          <w:u w:val="single"/>
          <w:bCs/>
          <w:b/>
        </w:rPr>
        <w:t xml:space="preserve">United States San Francisco</w:t>
      </w:r>
      <w:r>
        <w:t xml:space="preserve">. The city, often viewed as the epicenter of global innovation due to its proximity to Silicon Valley, faces unique challenges that require specialized engineering expertise.</w:t>
      </w:r>
      <w:r>
        <w:t xml:space="preserve"> </w:t>
      </w:r>
      <w:r>
        <w:t xml:space="preserve">The purpose of this report is to examine how</w:t>
      </w:r>
      <w:r>
        <w:t xml:space="preserve"> </w:t>
      </w:r>
      <w:r>
        <w:rPr>
          <w:u w:val="single"/>
          <w:bCs/>
          <w:b/>
        </w:rPr>
        <w:t xml:space="preserve">Telecommunication Engineer</w:t>
      </w:r>
      <w:r>
        <w:t xml:space="preserve"> </w:t>
      </w:r>
      <w:r>
        <w:t xml:space="preserve">professionals are tasked with maintaining the delicate balance between legacy systems and next-generation networks in a dense, earthquake-prone, and rapidly growing metropolitan area. By focusing on the specific context of</w:t>
      </w:r>
      <w:r>
        <w:t xml:space="preserve"> </w:t>
      </w:r>
      <w:r>
        <w:rPr>
          <w:u w:val="single"/>
          <w:bCs/>
          <w:b/>
        </w:rPr>
        <w:t xml:space="preserve">United States San Francisco</w:t>
      </w:r>
      <w:r>
        <w:t xml:space="preserve">, we can better understand the nuances of urban telecommunications engineering.</w:t>
      </w:r>
    </w:p>
    <w:bookmarkEnd w:id="20"/>
    <w:bookmarkStart w:id="21" w:name="X671bcdb22e1b5932299a5802e885b203917bafd"/>
    <w:p>
      <w:pPr>
        <w:pStyle w:val="Heading2"/>
      </w:pPr>
      <w:r>
        <w:t xml:space="preserve">II. The Unique Geographical and Demographic Challenges</w:t>
      </w:r>
    </w:p>
    <w:p>
      <w:pPr>
        <w:pStyle w:val="FirstParagraph"/>
      </w:pPr>
      <w:r>
        <w:t xml:space="preserve">The physical landscape of</w:t>
      </w:r>
      <w:r>
        <w:t xml:space="preserve"> </w:t>
      </w:r>
      <w:r>
        <w:rPr>
          <w:u w:val="single"/>
          <w:bCs/>
          <w:b/>
        </w:rPr>
        <w:t xml:space="preserve">United States San Francisco</w:t>
      </w:r>
      <w:r>
        <w:t xml:space="preserve"> </w:t>
      </w:r>
      <w:r>
        <w:t xml:space="preserve">presents a paradox for infrastructure planning. On one hand, the city is relatively small in land area; on the other, it possesses some of the highest population densities in North America. For a</w:t>
      </w:r>
      <w:r>
        <w:t xml:space="preserve"> </w:t>
      </w:r>
      <w:r>
        <w:rPr>
          <w:u w:val="single"/>
          <w:bCs/>
          <w:b/>
        </w:rPr>
        <w:t xml:space="preserve">Telecommunication Engineer</w:t>
      </w:r>
      <w:r>
        <w:t xml:space="preserve">, this means that network congestion is not just a matter of user count but of vertical density. The engineering solutions required here differ vastly from those needed in sprawling suburbs or rural areas.</w:t>
      </w:r>
      <w:r>
        <w:t xml:space="preserve"> </w:t>
      </w:r>
      <w:r>
        <w:t xml:space="preserve">Furthermore, the geological reality of being situated on multiple fault lines dictates that all telecommunications infrastructure must be resilient. A</w:t>
      </w:r>
      <w:r>
        <w:t xml:space="preserve"> </w:t>
      </w:r>
      <w:r>
        <w:rPr>
          <w:u w:val="single"/>
          <w:bCs/>
          <w:b/>
        </w:rPr>
        <w:t xml:space="preserve">Telecommunication Engineer</w:t>
      </w:r>
      <w:r>
        <w:t xml:space="preserve"> </w:t>
      </w:r>
      <w:r>
        <w:t xml:space="preserve">working in this region must prioritize seismic resilience in fiber optic cabling, cell tower reinforcement, and underground conduit integrity. The literature reviewed for this report highlights several case studies from post-earthquake recovery efforts where the rapid restoration of communication lines was critical for public safety. These cases underscore the responsibility borne by every</w:t>
      </w:r>
      <w:r>
        <w:t xml:space="preserve"> </w:t>
      </w:r>
      <w:r>
        <w:rPr>
          <w:u w:val="single"/>
          <w:bCs/>
          <w:b/>
        </w:rPr>
        <w:t xml:space="preserve">Telecommunication Engineer</w:t>
      </w:r>
      <w:r>
        <w:t xml:space="preserve"> </w:t>
      </w:r>
      <w:r>
        <w:t xml:space="preserve">serving</w:t>
      </w:r>
      <w:r>
        <w:t xml:space="preserve"> </w:t>
      </w:r>
      <w:r>
        <w:rPr>
          <w:u w:val="single"/>
          <w:bCs/>
          <w:b/>
        </w:rPr>
        <w:t xml:space="preserve">United States San Francisco</w:t>
      </w:r>
      <w:r>
        <w:t xml:space="preserve">: they are not merely connecting phones; they are maintaining the lifeline of emergency services.</w:t>
      </w:r>
    </w:p>
    <w:bookmarkEnd w:id="21"/>
    <w:bookmarkStart w:id="22" w:name="X30f2f8465fed9f8f7df7913521ab39c9462f8ed"/>
    <w:p>
      <w:pPr>
        <w:pStyle w:val="Heading2"/>
      </w:pPr>
      <w:r>
        <w:t xml:space="preserve">III. The Transition to 5G and Beyond: Engineering Complexities</w:t>
      </w:r>
    </w:p>
    <w:p>
      <w:pPr>
        <w:pStyle w:val="FirstParagraph"/>
      </w:pPr>
      <w:r>
        <w:t xml:space="preserve">As the world moves toward widespread 5G deployment, the role of the</w:t>
      </w:r>
      <w:r>
        <w:t xml:space="preserve"> </w:t>
      </w:r>
      <w:r>
        <w:rPr>
          <w:u w:val="single"/>
          <w:bCs/>
          <w:b/>
        </w:rPr>
        <w:t xml:space="preserve">Telecommunication Engineer</w:t>
      </w:r>
      <w:r>
        <w:t xml:space="preserve"> </w:t>
      </w:r>
      <w:r>
        <w:t xml:space="preserve">has become increasingly complex in dense urban environments like</w:t>
      </w:r>
      <w:r>
        <w:t xml:space="preserve"> </w:t>
      </w:r>
      <w:r>
        <w:rPr>
          <w:u w:val="single"/>
          <w:bCs/>
          <w:b/>
        </w:rPr>
        <w:t xml:space="preserve">United States San Francisco</w:t>
      </w:r>
      <w:r>
        <w:t xml:space="preserve">. Unlike previous generations of cellular technology that relied on high-power towers visible from great distances, 5G relies on "small cells" placed at street level. This necessitates a granular approach to network planning.</w:t>
      </w:r>
      <w:r>
        <w:t xml:space="preserve"> </w:t>
      </w:r>
      <w:r>
        <w:t xml:space="preserve">A</w:t>
      </w:r>
      <w:r>
        <w:t xml:space="preserve"> </w:t>
      </w:r>
      <w:r>
        <w:rPr>
          <w:u w:val="single"/>
          <w:bCs/>
          <w:b/>
        </w:rPr>
        <w:t xml:space="preserve">Telecommunication Engineer</w:t>
      </w:r>
      <w:r>
        <w:t xml:space="preserve"> </w:t>
      </w:r>
      <w:r>
        <w:t xml:space="preserve">must navigate the physical constraints of historic architecture, narrow streets, and limited power grid capacity. In</w:t>
      </w:r>
      <w:r>
        <w:t xml:space="preserve"> </w:t>
      </w:r>
      <w:r>
        <w:rPr>
          <w:u w:val="single"/>
          <w:bCs/>
          <w:b/>
        </w:rPr>
        <w:t xml:space="preserve">United States San Francisco</w:t>
      </w:r>
      <w:r>
        <w:t xml:space="preserve">, many neighborhoods are protected for their historical significance, making the aesthetic integration of telecommunications hardware a significant engineering hurdle. Engineers must design solutions that are technically robust yet visually unobtrusive to comply with local preservation laws. This intersection of regulatory compliance and technical proficiency is a defining characteristic of the modern</w:t>
      </w:r>
      <w:r>
        <w:t xml:space="preserve"> </w:t>
      </w:r>
      <w:r>
        <w:rPr>
          <w:u w:val="single"/>
          <w:bCs/>
          <w:b/>
        </w:rPr>
        <w:t xml:space="preserve">Telecommunication Engineer</w:t>
      </w:r>
      <w:r>
        <w:t xml:space="preserve"> </w:t>
      </w:r>
      <w:r>
        <w:t xml:space="preserve">in this region.</w:t>
      </w:r>
      <w:r>
        <w:t xml:space="preserve"> </w:t>
      </w:r>
      <w:r>
        <w:t xml:space="preserve">Moreover, the interference patterns created by the city’s steep topography require sophisticated simulation modeling. A</w:t>
      </w:r>
      <w:r>
        <w:t xml:space="preserve"> </w:t>
      </w:r>
      <w:r>
        <w:rPr>
          <w:u w:val="single"/>
          <w:bCs/>
          <w:b/>
        </w:rPr>
        <w:t xml:space="preserve">Telecommunication Engineer</w:t>
      </w:r>
      <w:r>
        <w:t xml:space="preserve"> </w:t>
      </w:r>
      <w:r>
        <w:t xml:space="preserve">cannot simply rely on theoretical maps; they must conduct extensive field measurements to understand how signal propagation is affected by hills and high-rise buildings. This hands-on engineering approach ensures that residents and businesses across all districts of</w:t>
      </w:r>
      <w:r>
        <w:t xml:space="preserve"> </w:t>
      </w:r>
      <w:r>
        <w:rPr>
          <w:u w:val="single"/>
          <w:bCs/>
          <w:b/>
        </w:rPr>
        <w:t xml:space="preserve">United States San Francisco</w:t>
      </w:r>
      <w:r>
        <w:t xml:space="preserve"> </w:t>
      </w:r>
      <w:r>
        <w:t xml:space="preserve">receive equitable access to high-speed data.</w:t>
      </w:r>
    </w:p>
    <w:bookmarkEnd w:id="22"/>
    <w:bookmarkStart w:id="23" w:name="X1cd8eeee0c49e03669e589c059a0f3dd9696302"/>
    <w:p>
      <w:pPr>
        <w:pStyle w:val="Heading2"/>
      </w:pPr>
      <w:r>
        <w:t xml:space="preserve">IV. Cybersecurity and Data Privacy in the Digital Age</w:t>
      </w:r>
    </w:p>
    <w:p>
      <w:pPr>
        <w:pStyle w:val="FirstParagraph"/>
      </w:pPr>
      <w:r>
        <w:t xml:space="preserve">In addition to physical infrastructure, a modern</w:t>
      </w:r>
      <w:r>
        <w:t xml:space="preserve"> </w:t>
      </w:r>
      <w:r>
        <w:rPr>
          <w:u w:val="single"/>
          <w:bCs/>
          <w:b/>
        </w:rPr>
        <w:t xml:space="preserve">Telecommunication Engineer</w:t>
      </w:r>
      <w:r>
        <w:t xml:space="preserve"> </w:t>
      </w:r>
      <w:r>
        <w:t xml:space="preserve">must possess deep knowledge of cybersecurity protocols. Given that much of the financial technology sector operates out of</w:t>
      </w:r>
      <w:r>
        <w:t xml:space="preserve"> </w:t>
      </w:r>
      <w:r>
        <w:rPr>
          <w:u w:val="single"/>
          <w:bCs/>
          <w:b/>
        </w:rPr>
        <w:t xml:space="preserve">United States San Francisco</w:t>
      </w:r>
      <w:r>
        <w:t xml:space="preserve">, the telecommunications networks carrying this data are high-value targets for cyberattacks.</w:t>
      </w:r>
      <w:r>
        <w:t xml:space="preserve"> </w:t>
      </w:r>
      <w:r>
        <w:t xml:space="preserve">The literature emphasizes that engineers are now the first line of defense in network architecture. They must implement end-to-end encryption standards and zero-trust architectures at the hardware level. For a</w:t>
      </w:r>
      <w:r>
        <w:t xml:space="preserve"> </w:t>
      </w:r>
      <w:r>
        <w:rPr>
          <w:u w:val="single"/>
          <w:bCs/>
          <w:b/>
        </w:rPr>
        <w:t xml:space="preserve">Telecommunication Engineer</w:t>
      </w:r>
      <w:r>
        <w:t xml:space="preserve"> </w:t>
      </w:r>
      <w:r>
        <w:t xml:space="preserve">based in</w:t>
      </w:r>
      <w:r>
        <w:t xml:space="preserve"> </w:t>
      </w:r>
      <w:r>
        <w:rPr>
          <w:u w:val="single"/>
          <w:bCs/>
          <w:b/>
        </w:rPr>
        <w:t xml:space="preserve">United States San Francisco</w:t>
      </w:r>
      <w:r>
        <w:t xml:space="preserve">, understanding the regulatory landscape—including GDPR implications for international data flow and California Consumer Privacy Act (CCPA) requirements—is part of the job description. This dual focus on physical engineering and digital security represents a shift in the professional identity of the field.</w:t>
      </w:r>
    </w:p>
    <w:bookmarkEnd w:id="23"/>
    <w:bookmarkStart w:id="24" w:name="Xd686f811861795973032c35fc40c97542174940"/>
    <w:p>
      <w:pPr>
        <w:pStyle w:val="Heading2"/>
      </w:pPr>
      <w:r>
        <w:t xml:space="preserve">V. Conclusion: The Indispensable Professional</w:t>
      </w:r>
    </w:p>
    <w:p>
      <w:pPr>
        <w:pStyle w:val="FirstParagraph"/>
      </w:pPr>
      <w:r>
        <w:t xml:space="preserve">In conclusion, this book report affirms that the profession of</w:t>
      </w:r>
      <w:r>
        <w:t xml:space="preserve"> </w:t>
      </w:r>
      <w:r>
        <w:rPr>
          <w:u w:val="single"/>
          <w:bCs/>
          <w:b/>
        </w:rPr>
        <w:t xml:space="preserve">Telecommunication Engineer</w:t>
      </w:r>
      <w:r>
        <w:t xml:space="preserve"> </w:t>
      </w:r>
      <w:r>
        <w:t xml:space="preserve">is more critical than ever before, particularly in high-stakes urban environments like those found in</w:t>
      </w:r>
      <w:r>
        <w:t xml:space="preserve"> </w:t>
      </w:r>
      <w:r>
        <w:rPr>
          <w:u w:val="single"/>
          <w:bCs/>
          <w:b/>
        </w:rPr>
        <w:t xml:space="preserve">United States San Francisco</w:t>
      </w:r>
      <w:r>
        <w:t xml:space="preserve">. The challenges are multifaceted: they involve seismic engineering, regulatory navigation, advanced signal processing, and cybersecurity.</w:t>
      </w:r>
      <w:r>
        <w:t xml:space="preserve"> </w:t>
      </w:r>
      <w:r>
        <w:t xml:space="preserve">The city of</w:t>
      </w:r>
      <w:r>
        <w:t xml:space="preserve"> </w:t>
      </w:r>
      <w:r>
        <w:rPr>
          <w:u w:val="single"/>
          <w:bCs/>
          <w:b/>
        </w:rPr>
        <w:t xml:space="preserve">United States San Francisco</w:t>
      </w:r>
      <w:r>
        <w:t xml:space="preserve"> </w:t>
      </w:r>
      <w:r>
        <w:t xml:space="preserve">serves as a microcosm for the future of global telecommunications. It demonstrates that infrastructure is no longer just about cables and towers; it is about creating a resilient, secure, and inclusive digital ecosystem. For every resident who video calls from Mission Bay or streams data in the Financial District, there is a</w:t>
      </w:r>
      <w:r>
        <w:t xml:space="preserve"> </w:t>
      </w:r>
      <w:r>
        <w:rPr>
          <w:u w:val="single"/>
          <w:bCs/>
          <w:b/>
        </w:rPr>
        <w:t xml:space="preserve">Telecommunication Engineer</w:t>
      </w:r>
      <w:r>
        <w:t xml:space="preserve"> </w:t>
      </w:r>
      <w:r>
        <w:t xml:space="preserve">ensuring that connection remains stable.</w:t>
      </w:r>
      <w:r>
        <w:t xml:space="preserve"> </w:t>
      </w:r>
      <w:r>
        <w:t xml:space="preserve">Future development in this field will require even greater interdisciplinary collaboration. As</w:t>
      </w:r>
      <w:r>
        <w:t xml:space="preserve"> </w:t>
      </w:r>
      <w:r>
        <w:rPr>
          <w:u w:val="single"/>
          <w:bCs/>
          <w:b/>
        </w:rPr>
        <w:t xml:space="preserve">United States San Francisco</w:t>
      </w:r>
      <w:r>
        <w:t xml:space="preserve"> </w:t>
      </w:r>
      <w:r>
        <w:t xml:space="preserve">continues to innovate in smart city technologies and autonomous vehicle networks, the demand for highly skilled</w:t>
      </w:r>
      <w:r>
        <w:t xml:space="preserve"> </w:t>
      </w:r>
      <w:r>
        <w:rPr>
          <w:u w:val="single"/>
          <w:bCs/>
          <w:b/>
        </w:rPr>
        <w:t xml:space="preserve">Telecommunication Engineer</w:t>
      </w:r>
      <w:r>
        <w:t xml:space="preserve"> </w:t>
      </w:r>
      <w:r>
        <w:t xml:space="preserve">professionals who can bridge the gap between hardware limitations and software possibilities will only grow. This report serves as a testament to their vital contribution to society, ensuring that despite distance or disaster, connection remains constant.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Invisible Architecture of Connection</dc:title>
  <dc:creator/>
  <dc:language>en</dc:language>
  <cp:keywords/>
  <dcterms:created xsi:type="dcterms:W3CDTF">2026-07-29T17:17:24Z</dcterms:created>
  <dcterms:modified xsi:type="dcterms:W3CDTF">2026-07-29T17:17:24Z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