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6" w:name="book-report"/>
    <w:p>
      <w:pPr>
        <w:pStyle w:val="Heading1"/>
      </w:pPr>
      <w:r>
        <w:t xml:space="preserve">Book Report</w:t>
      </w:r>
      <w:r>
        <w:br/>
      </w:r>
      <w:r>
        <w:br/>
      </w:r>
    </w:p>
    <w:p>
      <w:pPr>
        <w:pStyle w:val="FirstParagraph"/>
      </w:pPr>
      <w:r>
        <w:t xml:space="preserve">The Role and Impact of Translator Interpreters in Argentina Córdoba</w:t>
      </w:r>
    </w:p>
    <w:p>
      <w:pPr>
        <w:pStyle w:val="BodyText"/>
      </w:pPr>
      <w:r>
        <w:rPr>
          <w:iCs/>
          <w:i/>
        </w:rPr>
        <w:t xml:space="preserve">A Critical Analysis of Linguistic Mediation in a Multicultural Context</w:t>
      </w:r>
    </w:p>
    <w:bookmarkStart w:id="20" w:name="introduction."/>
    <w:p>
      <w:pPr>
        <w:pStyle w:val="Heading2"/>
      </w:pPr>
      <w:r>
        <w:t xml:space="preserve">.Introduction.</w:t>
      </w:r>
    </w:p>
    <w:p>
      <w:pPr>
        <w:pStyle w:val="FirstParagraph"/>
      </w:pPr>
      <w:r>
        <w:t xml:space="preserve">In the realm of global communication, the roles of translators and interpreters are pivotal bridges that connect disparate cultures, languages, and legal systems. This Book Report explores the nuanced functions of these professionals within the specific socio-linguistic landscape of **Argentina Córdoba**. As a province known for its rich history, diverse population, and growing economic significance in South America., Córdoba presents a unique case study for examining how linguistic mediation facilitates international trade diplomacy education and social integration.</w:t>
      </w:r>
    </w:p>
    <w:bookmarkEnd w:id="20"/>
    <w:bookmarkStart w:id="21" w:name="X7ab61f17ea7100ae8d2733dc3813c84619f461b"/>
    <w:p>
      <w:pPr>
        <w:pStyle w:val="Heading2"/>
      </w:pPr>
      <w:r>
        <w:t xml:space="preserve">.The Geographic and Cultural Context of Argentina Córdoba.</w:t>
      </w:r>
    </w:p>
    <w:p>
      <w:pPr>
        <w:pStyle w:val="FirstParagraph"/>
      </w:pPr>
      <w:r>
        <w:t xml:space="preserve">**Argentina**, the second-largest country in South America., has long been a melting pot of European immigration indigenous traditions and modern globalization. Within this vast nation, **Córdoba** stands out as a cultural heartland. Often referred to as the "Capital of Culture" due to its prestigious university and historical architecture., Córdoba is not only an educational hub but also a center for industry technology and tourism.</w:t>
      </w:r>
    </w:p>
    <w:p>
      <w:pPr>
        <w:pStyle w:val="BodyText"/>
      </w:pPr>
      <w:r>
        <w:t xml:space="preserve">The city itself is predominantly Spanish-speaking; however. The influx of international businesses tourists students and migrants from Brazil Paraguay Uruguay Germany Italy China Japan and other nations has created a demand for high-quality linguistic services. This demographic shift necessitates a robust framework of **Translator Interpreter** services that go beyond simple word-for-word conversion to encompass cultural nuance legal precision and professional ethics.</w:t>
      </w:r>
    </w:p>
    <w:bookmarkEnd w:id="21"/>
    <w:bookmarkStart w:id="22" w:name="X409321df545d575bc16643c1798447706f497a1"/>
    <w:p>
      <w:pPr>
        <w:pStyle w:val="Heading2"/>
      </w:pPr>
      <w:r>
        <w:t xml:space="preserve">.The Dual Role: Translator vs. Interpreter.</w:t>
      </w:r>
    </w:p>
    <w:p>
      <w:pPr>
        <w:pStyle w:val="FirstParagraph"/>
      </w:pPr>
      <w:r>
        <w:t xml:space="preserve">To understand the importance of these professionals in Córdoba it is essential to distinguish between translation and interpretation. While often used interchangeably in casual conversation they represent distinct disciplines with different skill sets.</w:t>
      </w:r>
    </w:p>
    <w:p>
      <w:pPr>
        <w:pStyle w:val="BodyText"/>
      </w:pPr>
      <w:r>
        <w:rPr>
          <w:bCs/>
          <w:b/>
        </w:rPr>
        <w:t xml:space="preserve">.Translators</w:t>
      </w:r>
      <w:r>
        <w:t xml:space="preserve">. work primarily with written texts. In **Argentina Córdoba**. translators are crucial for legal documents academic papers technical manuals and business contracts. Given the strong academic ties between Córdoba institutions and universities worldwide., accurate translation of scholarly articles and research papers is vital for maintaining the city's intellectual reputation.</w:t>
      </w:r>
    </w:p>
    <w:p>
      <w:pPr>
        <w:pStyle w:val="BodyText"/>
      </w:pPr>
      <w:r>
        <w:rPr>
          <w:bCs/>
          <w:b/>
        </w:rPr>
        <w:t xml:space="preserve">.Interpreters</w:t>
      </w:r>
      <w:r>
        <w:t xml:space="preserve">, on the other hand. deal with spoken language in real-time or near-real-time settings. In **Córdoba**. interpreters play a critical role in:</w:t>
      </w:r>
    </w:p>
    <w:p>
      <w:pPr>
        <w:numPr>
          <w:ilvl w:val="0"/>
          <w:numId w:val="1001"/>
        </w:numPr>
        <w:pStyle w:val="Compact"/>
      </w:pPr>
      <w:r>
        <w:t xml:space="preserve">**Legal Proceedings**: Ensuring fair trials for non-Spanish speakers.</w:t>
      </w:r>
    </w:p>
    <w:p>
      <w:pPr>
        <w:numPr>
          <w:ilvl w:val="0"/>
          <w:numId w:val="1001"/>
        </w:numPr>
        <w:pStyle w:val="Compact"/>
      </w:pPr>
      <w:r>
        <w:t xml:space="preserve">**Medical Settings**: Facilitating clear communication between healthcare providers and patients from diverse linguistic backgrounds.</w:t>
      </w:r>
    </w:p>
    <w:p>
      <w:pPr>
        <w:numPr>
          <w:ilvl w:val="0"/>
          <w:numId w:val="1001"/>
        </w:numPr>
        <w:pStyle w:val="Compact"/>
      </w:pPr>
      <w:r>
        <w:t xml:space="preserve">**Tourism Industry**: Enhancing the visitor experience by guiding tourists through historical sites like the Jesuit Block or San Javier Church with accurate cultural context.</w:t>
      </w:r>
    </w:p>
    <w:p>
      <w:pPr>
        <w:numPr>
          <w:ilvl w:val="0"/>
          <w:numId w:val="1001"/>
        </w:numPr>
        <w:pStyle w:val="Compact"/>
      </w:pPr>
      <w:r>
        <w:t xml:space="preserve">**Business Negotiations**: Assisting multinational corporations in establishing partnerships with local Argentine firms.</w:t>
      </w:r>
    </w:p>
    <w:bookmarkEnd w:id="22"/>
    <w:bookmarkStart w:id="23" w:name="challenges-specific-to-córdoba."/>
    <w:p>
      <w:pPr>
        <w:pStyle w:val="Heading2"/>
      </w:pPr>
      <w:r>
        <w:t xml:space="preserve">.Challenges Specific to Córdoba.</w:t>
      </w:r>
    </w:p>
    <w:p>
      <w:pPr>
        <w:pStyle w:val="FirstParagraph"/>
      </w:pPr>
      <w:r>
        <w:t xml:space="preserve">The implementation of effective **Translator Interpreter** services in **Argentina Córdoba** is not without its challenges. One significant issue is the variation in Spanish dialects. While standard Argentine Spanish is widely understood regional variations and idiomatic expressions can lead to misunderstandings if not handled by skilled professionals who understand both the source language and the local cultural context.</w:t>
      </w:r>
    </w:p>
    <w:p>
      <w:pPr>
        <w:pStyle w:val="BodyText"/>
      </w:pPr>
      <w:r>
        <w:t xml:space="preserve">Furthermore., there is a shortage of certified bilingual professionals in less common language pairs. While English-Spanish services are relatively abundant., languages such as Mandarin Arabic Guaraní Quechua and indigenous languages spoken in neighboring provinces suffer from a lack of qualified interpreters. This gap limits the full inclusion of these communities and hinders economic opportunities for businesses seeking to expand into these linguistic markets.</w:t>
      </w:r>
    </w:p>
    <w:bookmarkEnd w:id="23"/>
    <w:bookmarkStart w:id="24" w:name="Xaee01eaedb548dc73c8385d780ea7f7db1f922f"/>
    <w:p>
      <w:pPr>
        <w:pStyle w:val="Heading2"/>
      </w:pPr>
      <w:r>
        <w:t xml:space="preserve">.Educational Initiatives and Professional Standards.</w:t>
      </w:r>
    </w:p>
    <w:p>
      <w:pPr>
        <w:pStyle w:val="FirstParagraph"/>
      </w:pPr>
      <w:r>
        <w:t xml:space="preserve">To address these challenges., educational institutions in **Córdoba**., particularly the National University of Córdoba (UNC)., have begun to offer specialized programs in translation and interpretation. These programs emphasize not only linguistic proficiency but also intercultural competence ethical standards and technological literacy.</w:t>
      </w:r>
    </w:p>
    <w:p>
      <w:pPr>
        <w:pStyle w:val="BodyText"/>
      </w:pPr>
      <w:r>
        <w:t xml:space="preserve">The adoption of Computer-Assisted Translation (CAT) tools has also transformed the industry in **Argentina**. Translators in Córdoba now utilize software that enhances efficiency consistency and quality control. However., this technological shift requires ongoing training to ensure that professionals remain competitive and ethical in their practice.</w:t>
      </w:r>
    </w:p>
    <w:bookmarkEnd w:id="24"/>
    <w:bookmarkStart w:id="25" w:name="conclusion."/>
    <w:p>
      <w:pPr>
        <w:pStyle w:val="Heading2"/>
      </w:pPr>
      <w:r>
        <w:t xml:space="preserve">.Conclusion.</w:t>
      </w:r>
    </w:p>
    <w:p>
      <w:pPr>
        <w:pStyle w:val="FirstParagraph"/>
      </w:pPr>
      <w:r>
        <w:t xml:space="preserve">In conclusion., the role of **Translator Interpreter** professionals is indispensable to the functioning and development of **Argentina Córdoba**. They serve as essential links in a globalized world facilitating communication across borders cultures and disciplines. As **Córdoba** continues to grow as a hub for education industry and tourism., investing in high-quality linguistic services will be key to its future success.</w:t>
      </w:r>
    </w:p>
    <w:p>
      <w:pPr>
        <w:pStyle w:val="BodyText"/>
      </w:pPr>
      <w:r>
        <w:t xml:space="preserve">The demand for skilled linguists will likely increase further emphasizing the need for robust educational programs professional certification bodies and public awareness campaigns that recognize the value of these vital communication professionals. By fostering a supportive environment for translators and interpreters**, Argentina Córdoba** can enhance its international standing promote social cohesion and drive economic growth.</w:t>
      </w:r>
    </w:p>
    <w:p>
      <w:pPr>
        <w:pStyle w:val="BodyText"/>
      </w:pPr>
      <w:r>
        <w:t xml:space="preserve">Report Prepared by:</w:t>
      </w:r>
      <w:r>
        <w:br/>
      </w:r>
      <w:r>
        <w:t xml:space="preserve">**[Your Name]**</w:t>
      </w:r>
      <w:r>
        <w:br/>
      </w:r>
      <w:r>
        <w:t xml:space="preserve">Date: October 26, 2023</w:t>
      </w:r>
      <w:r>
        <w:br/>
      </w:r>
      <w:r>
        <w:t xml:space="preserve">Location: **Córdoba**, **Argentina**.</w:t>
      </w:r>
    </w:p>
    <w:p>
      <w:pPr>
        <w:pStyle w:val="BodyText"/>
      </w:pPr>
      <w:r>
        <w:t xml:space="preserve">.</w:t>
      </w:r>
      <w:r>
        <w:t xml:space="preserve"> </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Translator Interpreter in Argentina Córdoba</dc:title>
  <dc:creator/>
  <dc:language>en</dc:language>
  <cp:keywords/>
  <dcterms:created xsi:type="dcterms:W3CDTF">2026-07-29T03:05:38Z</dcterms:created>
  <dcterms:modified xsi:type="dcterms:W3CDTF">2026-07-29T03:05:38Z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