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Chile</w:t>
      </w:r>
      <w:r>
        <w:t xml:space="preserve"> </w:t>
      </w:r>
      <w:r>
        <w:t xml:space="preserve">Santiago</w:t>
      </w:r>
    </w:p>
    <w:p>
      <w:pPr>
        <w:pStyle w:val="FirstParagraph"/>
      </w:pPr>
      <w:r>
        <w:rPr>
          <w:bCs/>
          <w:b/>
        </w:rPr>
        <w:t xml:space="preserve">Title:</w:t>
      </w:r>
      <w:r>
        <w:t xml:space="preserve"> </w:t>
      </w:r>
      <w:r>
        <w:t xml:space="preserve">Bridging Divides: A Comprehensive Review of Professional Translation and Interpretation in Santiago, Chile</w:t>
      </w:r>
      <w:r>
        <w:br/>
      </w:r>
      <w:r>
        <w:rPr>
          <w:bCs/>
          <w:b/>
        </w:rPr>
        <w:t xml:space="preserve">Date:</w:t>
      </w:r>
      <w:r>
        <w:t xml:space="preserve"> </w:t>
      </w:r>
      <w:r>
        <w:t xml:space="preserve">October 26, 2023</w:t>
      </w:r>
      <w:r>
        <w:br/>
      </w:r>
      <w:r>
        <w:rPr>
          <w:bCs/>
          <w:b/>
        </w:rPr>
        <w:t xml:space="preserve">Subject:</w:t>
      </w:r>
      <w:r>
        <w:t xml:space="preserve"> </w:t>
      </w:r>
      <w:r>
        <w:t xml:space="preserve">Linguistics / International Business / Legal Studies</w:t>
      </w:r>
      <w:r>
        <w:br/>
      </w:r>
      <w:r>
        <w:rPr>
          <w:bCs/>
          <w:b/>
        </w:rPr>
        <w:t xml:space="preserve">Focused Region:</w:t>
      </w:r>
      <w:r>
        <w:t xml:space="preserve"> </w:t>
      </w:r>
      <w:r>
        <w:t xml:space="preserve">Chile Santiago</w:t>
      </w:r>
    </w:p>
    <w:bookmarkStart w:id="26" w:name="Xb25ff4c2059bb47c431d2b0dcd62f8cdc1838b8"/>
    <w:p>
      <w:pPr>
        <w:pStyle w:val="Heading1"/>
      </w:pPr>
      <w:r>
        <w:t xml:space="preserve">The Critical Intersection of Language and Law in the Capital: A Book Report on Translator Interpreter Practices</w:t>
      </w:r>
    </w:p>
    <w:p>
      <w:pPr>
        <w:pStyle w:val="FirstParagraph"/>
      </w:pPr>
      <w:r>
        <w:t xml:space="preserve">In an increasingly globalized world, the ability to communicate across linguistic barriers is not merely a convenience but a fundamental requirement for economic stability, legal integrity, and social cohesion. This book report explores the critical role of professional</w:t>
      </w:r>
      <w:r>
        <w:t xml:space="preserve"> </w:t>
      </w:r>
      <w:r>
        <w:rPr>
          <w:bCs/>
          <w:b/>
        </w:rPr>
        <w:t xml:space="preserve">Translator Interpreter</w:t>
      </w:r>
      <w:r>
        <w:t xml:space="preserve"> </w:t>
      </w:r>
      <w:r>
        <w:t xml:space="preserve">services within the specific context of</w:t>
      </w:r>
      <w:r>
        <w:t xml:space="preserve"> </w:t>
      </w:r>
      <w:r>
        <w:rPr>
          <w:bCs/>
          <w:b/>
        </w:rPr>
        <w:t xml:space="preserve">Chile Santiago</w:t>
      </w:r>
      <w:r>
        <w:t xml:space="preserve">. As the capital and largest metropolitan area of Chile, Santiago serves as the nation’s political, financial, and cultural hub. Consequently, it is a focal point for international trade, diplomatic relations, and immigration. This report analyzes how linguistic mediation in this region functions as the backbone of its integration into the global community.</w:t>
      </w:r>
    </w:p>
    <w:bookmarkStart w:id="20" w:name="X0b802c52894a4b51603493e9fa4f138d6cd66af"/>
    <w:p>
      <w:pPr>
        <w:pStyle w:val="Heading2"/>
      </w:pPr>
      <w:r>
        <w:t xml:space="preserve">The Unique Linguistic Landscape of Chile Santiago</w:t>
      </w:r>
    </w:p>
    <w:p>
      <w:pPr>
        <w:pStyle w:val="FirstParagraph"/>
      </w:pPr>
      <w:r>
        <w:t xml:space="preserve">To understand the necessity of professional translation and interpretation, one must first appreciate the unique linguistic environment of</w:t>
      </w:r>
      <w:r>
        <w:t xml:space="preserve"> </w:t>
      </w:r>
      <w:r>
        <w:rPr>
          <w:bCs/>
          <w:b/>
        </w:rPr>
        <w:t xml:space="preserve">Chile Santiago</w:t>
      </w:r>
      <w:r>
        <w:t xml:space="preserve">. While Spanish is, by all means, the official language and spoken by nearly 99% of the population as a first language, it is important to note that Chilean Spanish possesses distinct idioms, rapid speech patterns, and regional slang (such as "modismos chilenos") that can be impenetrable to even advanced learners from other Spanish-speaking countries. Furthermore,</w:t>
      </w:r>
      <w:r>
        <w:t xml:space="preserve"> </w:t>
      </w:r>
      <w:r>
        <w:rPr>
          <w:bCs/>
          <w:b/>
        </w:rPr>
        <w:t xml:space="preserve">Chile Santiago</w:t>
      </w:r>
      <w:r>
        <w:t xml:space="preserve"> </w:t>
      </w:r>
      <w:r>
        <w:t xml:space="preserve">is home to a diverse demographic of expatriates, diplomats, tourists from Asia and North America who may not speak Spanish at all, and indigenous populations speaking languages such as Mapudungun.</w:t>
      </w:r>
    </w:p>
    <w:p>
      <w:pPr>
        <w:pStyle w:val="BodyText"/>
      </w:pPr>
      <w:r>
        <w:t xml:space="preserve">The book under review highlights that this diversity creates a complex demand for</w:t>
      </w:r>
      <w:r>
        <w:t xml:space="preserve"> </w:t>
      </w:r>
      <w:r>
        <w:rPr>
          <w:bCs/>
          <w:b/>
        </w:rPr>
        <w:t xml:space="preserve">Translator Interpreter</w:t>
      </w:r>
      <w:r>
        <w:t xml:space="preserve"> </w:t>
      </w:r>
      <w:r>
        <w:t xml:space="preserve">services. It is not enough to simply know the language; one must understand the cultural nuances specific to Santiago’s business culture, which blends formal hierarchy with a distinct Latin American warmth and informality. The report argues that standard translation tools often fail in this context because they lack the cultural competence required for high-stakes environments.</w:t>
      </w:r>
    </w:p>
    <w:bookmarkEnd w:id="20"/>
    <w:bookmarkStart w:id="21" w:name="X01656f7de388dd49cbca4ced12cac5deeba5412"/>
    <w:p>
      <w:pPr>
        <w:pStyle w:val="Heading2"/>
      </w:pPr>
      <w:r>
        <w:t xml:space="preserve">The Legal Imperative: Certified Translation in Santiago</w:t>
      </w:r>
    </w:p>
    <w:p>
      <w:pPr>
        <w:pStyle w:val="FirstParagraph"/>
      </w:pPr>
      <w:r>
        <w:t xml:space="preserve">A significant portion of the text is dedicated to the legal framework governing language services in Chile. In</w:t>
      </w:r>
      <w:r>
        <w:t xml:space="preserve"> </w:t>
      </w:r>
      <w:r>
        <w:rPr>
          <w:bCs/>
          <w:b/>
        </w:rPr>
        <w:t xml:space="preserve">Chile Santiago</w:t>
      </w:r>
      <w:r>
        <w:t xml:space="preserve">, as with many civil law jurisdictions, official documents such as birth certificates, marriage licenses, criminal records, and academic degrees must be authenticated for them to hold legal weight. The book details the specific process involving "Traductores Públicos" (Public Translators) authorized by the Supreme Court of Chile.</w:t>
      </w:r>
    </w:p>
    <w:p>
      <w:pPr>
        <w:pStyle w:val="BodyText"/>
      </w:pPr>
      <w:r>
        <w:t xml:space="preserve">This is where the role of a certified</w:t>
      </w:r>
      <w:r>
        <w:t xml:space="preserve"> </w:t>
      </w:r>
      <w:r>
        <w:rPr>
          <w:bCs/>
          <w:b/>
        </w:rPr>
        <w:t xml:space="preserve">Translator Interpreter</w:t>
      </w:r>
      <w:r>
        <w:t xml:space="preserve"> </w:t>
      </w:r>
      <w:r>
        <w:t xml:space="preserve">becomes legally binding. Unlike freelance translators who may work on marketing materials, Public Translators in Santiago act as judicial experts. Their translations carry legal equivalence to the original document. The report examines several case studies from Santiago’s courts where ambiguous translations led to significant legal delays or wrongful judgments, underscoring the critical importance of precision and certification in this field. For foreign entities attempting to establish businesses in</w:t>
      </w:r>
      <w:r>
        <w:t xml:space="preserve"> </w:t>
      </w:r>
      <w:r>
        <w:rPr>
          <w:bCs/>
          <w:b/>
        </w:rPr>
        <w:t xml:space="preserve">Chile Santiago</w:t>
      </w:r>
      <w:r>
        <w:t xml:space="preserve">, navigating these bureaucratic waters without a qualified</w:t>
      </w:r>
      <w:r>
        <w:t xml:space="preserve"> </w:t>
      </w:r>
      <w:r>
        <w:rPr>
          <w:bCs/>
          <w:b/>
        </w:rPr>
        <w:t xml:space="preserve">Translator Interpreter</w:t>
      </w:r>
      <w:r>
        <w:t xml:space="preserve"> </w:t>
      </w:r>
      <w:r>
        <w:t xml:space="preserve">is often impossible.</w:t>
      </w:r>
    </w:p>
    <w:bookmarkEnd w:id="21"/>
    <w:bookmarkStart w:id="22" w:name="economic-implications-business-and-trade"/>
    <w:p>
      <w:pPr>
        <w:pStyle w:val="Heading2"/>
      </w:pPr>
      <w:r>
        <w:t xml:space="preserve">Economic Implications: Business and Trade</w:t>
      </w:r>
    </w:p>
    <w:p>
      <w:pPr>
        <w:pStyle w:val="FirstParagraph"/>
      </w:pPr>
      <w:r>
        <w:t xml:space="preserve">Santiago is the engine of Chile’s economy, heavily reliant on international trade, particularly in copper mining, agriculture (wine and fruit exports), and services. The book provides a detailed analysis of how effective communication impacts the bottom line for companies operating in</w:t>
      </w:r>
      <w:r>
        <w:t xml:space="preserve"> </w:t>
      </w:r>
      <w:r>
        <w:rPr>
          <w:bCs/>
          <w:b/>
        </w:rPr>
        <w:t xml:space="preserve">Chile Santiago</w:t>
      </w:r>
      <w:r>
        <w:t xml:space="preserve">.</w:t>
      </w:r>
    </w:p>
    <w:p>
      <w:pPr>
        <w:pStyle w:val="BodyText"/>
      </w:pPr>
      <w:r>
        <w:t xml:space="preserve">Negotiations between local Chilean firms and international partners require more than just word-for-word translation; they require cultural brokering. A skilled</w:t>
      </w:r>
      <w:r>
        <w:t xml:space="preserve"> </w:t>
      </w:r>
      <w:r>
        <w:rPr>
          <w:bCs/>
          <w:b/>
        </w:rPr>
        <w:t xml:space="preserve">Translator Interpreter</w:t>
      </w:r>
      <w:r>
        <w:t xml:space="preserve"> </w:t>
      </w:r>
      <w:r>
        <w:t xml:space="preserve">helps bridge the gap between direct communication styles often found in Asian or Northern European business cultures and the relationship-based, indirect approach common in Latin American business settings. The report highlights that misunderstandings arising from poor interpretation can lead to lost contracts, strained partnerships, and reputational damage. Therefore, investing in high-quality interpreting services is presented not as an administrative cost, but as a strategic asset for any international entity operating in</w:t>
      </w:r>
      <w:r>
        <w:t xml:space="preserve"> </w:t>
      </w:r>
      <w:r>
        <w:rPr>
          <w:bCs/>
          <w:b/>
        </w:rPr>
        <w:t xml:space="preserve">Chile Santiago</w:t>
      </w:r>
      <w:r>
        <w:t xml:space="preserve">.</w:t>
      </w:r>
    </w:p>
    <w:bookmarkEnd w:id="22"/>
    <w:bookmarkStart w:id="23" w:name="the-medical-and-social-sector"/>
    <w:p>
      <w:pPr>
        <w:pStyle w:val="Heading2"/>
      </w:pPr>
      <w:r>
        <w:t xml:space="preserve">The Medical and Social Sector</w:t>
      </w:r>
    </w:p>
    <w:p>
      <w:pPr>
        <w:pStyle w:val="FirstParagraph"/>
      </w:pPr>
      <w:r>
        <w:t xml:space="preserve">Beyond business and law, the book emphasizes the humanitarian aspect of translation and interpretation in healthcare. In major hospitals across</w:t>
      </w:r>
      <w:r>
        <w:t xml:space="preserve"> </w:t>
      </w:r>
      <w:r>
        <w:rPr>
          <w:bCs/>
          <w:b/>
        </w:rPr>
        <w:t xml:space="preserve">Chile Santiago</w:t>
      </w:r>
      <w:r>
        <w:t xml:space="preserve">, such as Clinica Las Condes or public institutions like Clínica Universidad de los Andes, medical professionals increasingly encounter patients who do not speak Spanish. Whether these are undocumented immigrants from neighboring countries or tourists, the stakes in medical interpretation are incredibly high.</w:t>
      </w:r>
    </w:p>
    <w:p>
      <w:pPr>
        <w:pStyle w:val="BodyText"/>
      </w:pPr>
      <w:r>
        <w:t xml:space="preserve">The report argues that a misinterpreted symptom description can lead to life-threatening errors. Consequently, there is a growing push in</w:t>
      </w:r>
      <w:r>
        <w:t xml:space="preserve"> </w:t>
      </w:r>
      <w:r>
        <w:rPr>
          <w:bCs/>
          <w:b/>
        </w:rPr>
        <w:t xml:space="preserve">Chile Santiago</w:t>
      </w:r>
      <w:r>
        <w:t xml:space="preserve"> </w:t>
      </w:r>
      <w:r>
        <w:t xml:space="preserve">for certified medical interpreters rather than relying on bilingual family members or untrained staff. The role of the professional</w:t>
      </w:r>
      <w:r>
        <w:t xml:space="preserve"> </w:t>
      </w:r>
      <w:r>
        <w:rPr>
          <w:bCs/>
          <w:b/>
        </w:rPr>
        <w:t xml:space="preserve">Translator Interpreter</w:t>
      </w:r>
      <w:r>
        <w:t xml:space="preserve"> </w:t>
      </w:r>
      <w:r>
        <w:t xml:space="preserve">here is defined by ethical standards regarding confidentiality, accuracy, and neutrality. The book calls for stricter regulations and standardized training programs specifically tailored to medical terminology in the context of Chile’s public health system.</w:t>
      </w:r>
    </w:p>
    <w:bookmarkEnd w:id="23"/>
    <w:bookmarkStart w:id="24" w:name="challenges-and-future-trends"/>
    <w:p>
      <w:pPr>
        <w:pStyle w:val="Heading2"/>
      </w:pPr>
      <w:r>
        <w:t xml:space="preserve">Challenges and Future Trends</w:t>
      </w:r>
    </w:p>
    <w:p>
      <w:pPr>
        <w:pStyle w:val="FirstParagraph"/>
      </w:pPr>
      <w:r>
        <w:t xml:space="preserve">The final section of the report addresses modern challenges. With the rise of artificial intelligence and machine translation, one might ask if human</w:t>
      </w:r>
      <w:r>
        <w:t xml:space="preserve"> </w:t>
      </w:r>
      <w:r>
        <w:rPr>
          <w:bCs/>
          <w:b/>
        </w:rPr>
        <w:t xml:space="preserve">Translator Interpreter</w:t>
      </w:r>
      <w:r>
        <w:t xml:space="preserve">s are becoming obsolete. The book firmly concludes that in the context of</w:t>
      </w:r>
      <w:r>
        <w:t xml:space="preserve"> </w:t>
      </w:r>
      <w:r>
        <w:rPr>
          <w:bCs/>
          <w:b/>
        </w:rPr>
        <w:t xml:space="preserve">Chile Santiago</w:t>
      </w:r>
      <w:r>
        <w:t xml:space="preserve">, they are not only relevant but more necessary than ever for complex tasks. While AI can handle basic informational queries, it lacks the ability to interpret tone, emotion, and cultural subtext.</w:t>
      </w:r>
    </w:p>
    <w:p>
      <w:pPr>
        <w:pStyle w:val="BodyText"/>
      </w:pPr>
      <w:r>
        <w:t xml:space="preserve">However, the profession faces challenges regarding standardization and recognition. The report notes that while Santiago is a hub for international activity, there is still a shortage of specialized interpreters in niche languages required by Chile’s growing trade ties with Asia and Africa. Furthermore, the rapid pace of technological change requires continuous professional development for translators to utilize new tools effectively while maintaining ethical integrity.</w:t>
      </w:r>
    </w:p>
    <w:bookmarkEnd w:id="24"/>
    <w:bookmarkStart w:id="25" w:name="conclusion"/>
    <w:p>
      <w:pPr>
        <w:pStyle w:val="Heading2"/>
      </w:pPr>
      <w:r>
        <w:t xml:space="preserve">Conclusion</w:t>
      </w:r>
    </w:p>
    <w:p>
      <w:pPr>
        <w:pStyle w:val="FirstParagraph"/>
      </w:pPr>
      <w:r>
        <w:t xml:space="preserve">In conclusion, this book report underscores that the role of the</w:t>
      </w:r>
      <w:r>
        <w:t xml:space="preserve"> </w:t>
      </w:r>
      <w:r>
        <w:rPr>
          <w:bCs/>
          <w:b/>
        </w:rPr>
        <w:t xml:space="preserve">Translator Interpreter</w:t>
      </w:r>
      <w:r>
        <w:t xml:space="preserve"> </w:t>
      </w:r>
      <w:r>
        <w:t xml:space="preserve">in</w:t>
      </w:r>
      <w:r>
        <w:t xml:space="preserve"> </w:t>
      </w:r>
      <w:r>
        <w:rPr>
          <w:bCs/>
          <w:b/>
        </w:rPr>
        <w:t xml:space="preserve">Chile Santiago</w:t>
      </w:r>
      <w:r>
        <w:t xml:space="preserve"> </w:t>
      </w:r>
      <w:r>
        <w:t xml:space="preserve">is multifaceted and indispensable. From ensuring legal validity in courtrooms to facilitating high-value business deals and saving lives in hospitals, these professionals are the unsung heroes of globalization at a local level. For any individual or organization engaging with</w:t>
      </w:r>
      <w:r>
        <w:t xml:space="preserve"> </w:t>
      </w:r>
      <w:r>
        <w:rPr>
          <w:bCs/>
          <w:b/>
        </w:rPr>
        <w:t xml:space="preserve">Chile Santiago</w:t>
      </w:r>
      <w:r>
        <w:t xml:space="preserve">, understanding the depth and necessity of professional linguistic services is crucial. The city’s success as a global metropolitan center relies heavily on its ability to bridge language gaps efficiently, accurately, and culturally appropriately.</w:t>
      </w:r>
    </w:p>
    <w:p>
      <w:pPr>
        <w:pStyle w:val="BodyText"/>
      </w:pPr>
      <w:r>
        <w:t xml:space="preserve">The text serves as a vital resource for law students, business executives, medical professionals, and sociologists interested in the dynamics of international communication. It paints a vivid picture of how language is not just a tool for communication but a structural component of society in</w:t>
      </w:r>
      <w:r>
        <w:t xml:space="preserve"> </w:t>
      </w:r>
      <w:r>
        <w:rPr>
          <w:bCs/>
          <w:b/>
        </w:rPr>
        <w:t xml:space="preserve">Chile Santiago</w:t>
      </w:r>
      <w:r>
        <w:t xml:space="preserve">. As the region continues to expand its global footprint, the demand for skilled</w:t>
      </w:r>
      <w:r>
        <w:t xml:space="preserve"> </w:t>
      </w:r>
      <w:r>
        <w:rPr>
          <w:bCs/>
          <w:b/>
        </w:rPr>
        <w:t xml:space="preserve">Translator Interpreter</w:t>
      </w:r>
      <w:r>
        <w:t xml:space="preserve">s will only grow, making this field one of significant professional opportunity and societal importance.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Translator Interpreter Services in Chile Santiago</dc:title>
  <dc:creator/>
  <dc:language>en</dc:language>
  <cp:keywords/>
  <dcterms:created xsi:type="dcterms:W3CDTF">2026-07-29T12:23:23Z</dcterms:created>
  <dcterms:modified xsi:type="dcterms:W3CDTF">2026-07-29T12:23:23Z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