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Global</w:t>
      </w:r>
      <w:r>
        <w:t xml:space="preserve"> </w:t>
      </w:r>
      <w:r>
        <w:t xml:space="preserve">Interpreter</w:t>
      </w:r>
      <w:r>
        <w:t xml:space="preserve"> </w:t>
      </w:r>
      <w:r>
        <w:t xml:space="preserve">-</w:t>
      </w:r>
      <w:r>
        <w:t xml:space="preserve"> </w:t>
      </w:r>
      <w:r>
        <w:t xml:space="preserve">Bridging</w:t>
      </w:r>
      <w:r>
        <w:t xml:space="preserve"> </w:t>
      </w:r>
      <w:r>
        <w:t xml:space="preserve">Cultures</w:t>
      </w:r>
      <w:r>
        <w:t xml:space="preserve"> </w:t>
      </w:r>
      <w:r>
        <w:t xml:space="preserve">in</w:t>
      </w:r>
      <w:r>
        <w:t xml:space="preserve"> </w:t>
      </w:r>
      <w:r>
        <w:t xml:space="preserve">China</w:t>
      </w:r>
      <w:r>
        <w:t xml:space="preserve"> </w:t>
      </w:r>
      <w:r>
        <w:t xml:space="preserve">Shanghai</w:t>
      </w:r>
    </w:p>
    <w:p>
      <w:pPr>
        <w:pStyle w:val="FirstParagraph"/>
      </w:pPr>
      <w:r>
        <w:rPr>
          <w:bCs/>
          <w:b/>
        </w:rPr>
        <w:t xml:space="preserve">Title:</w:t>
      </w:r>
      <w:r>
        <w:t xml:space="preserve"> </w:t>
      </w:r>
      <w:r>
        <w:t xml:space="preserve">The Global Interpreter: Navigating Linguistic Landscapes in a Modern Metropolis</w:t>
      </w:r>
      <w:r>
        <w:br/>
      </w:r>
      <w:r>
        <w:rPr>
          <w:bCs/>
          <w:b/>
        </w:rPr>
        <w:t xml:space="preserve">Type:</w:t>
      </w:r>
      <w:r>
        <w:t xml:space="preserve"> </w:t>
      </w:r>
      <w:r>
        <w:t xml:space="preserve">Professional Development &amp; Cultural Analysis Book Report</w:t>
      </w:r>
      <w:r>
        <w:br/>
      </w:r>
      <w:r>
        <w:rPr>
          <w:bCs/>
          <w:b/>
        </w:rPr>
        <w:t xml:space="preserve">Date:</w:t>
      </w:r>
      <w:r>
        <w:t xml:space="preserve"> </w:t>
      </w:r>
      <w:r>
        <w:t xml:space="preserve">October 26, 2023</w:t>
      </w:r>
      <w:r>
        <w:br/>
      </w:r>
      <w:r>
        <w:rPr>
          <w:iCs/>
          <w:i/>
        </w:rPr>
        <w:t xml:space="preserve">Note: This report synthesizes themes relevant to the specific context of the Translator Interpreter industry within China Shanghai.</w:t>
      </w:r>
    </w:p>
    <w:bookmarkStart w:id="25" w:name="X4d857beb4a5ea299dd59d112876d643e6ff3dd1"/>
    <w:p>
      <w:pPr>
        <w:pStyle w:val="Heading1"/>
      </w:pPr>
      <w:r>
        <w:t xml:space="preserve">The Global Interpreter: Navigating Linguistic Landscapes in a Modern Metropolis</w:t>
      </w:r>
    </w:p>
    <w:p>
      <w:pPr>
        <w:pStyle w:val="FirstParagraph"/>
      </w:pPr>
      <w:r>
        <w:t xml:space="preserve">In an era defined by rapid globalization and hyper-connectivity, the role of the language professional has evolved from a mere bridge between words to a crucial architect of international understanding. This book report examines the critical functions, challenges, and cultural nuances associated with being a Translator Interpreter in today’s global economy. However, rather than discussing these concepts in abstract theoretical terms, this analysis specifically grounds its findings in the dynamic context of</w:t>
      </w:r>
      <w:r>
        <w:t xml:space="preserve"> </w:t>
      </w:r>
      <w:r>
        <w:t xml:space="preserve">China Shanghai</w:t>
      </w:r>
      <w:r>
        <w:t xml:space="preserve">. As one of the world's most vibrant financial hubs and a gateway to East Asia, Shanghai presents a unique laboratory for understanding how language services operate at the intersection of tradition, technology, and high-stakes business.</w:t>
      </w:r>
    </w:p>
    <w:bookmarkStart w:id="20" w:name="Xa2e078df98b0457cfe3b74e1377f290d8979d79"/>
    <w:p>
      <w:pPr>
        <w:pStyle w:val="Heading2"/>
      </w:pPr>
      <w:r>
        <w:t xml:space="preserve">The Evolution of the Translator Interpreter Role</w:t>
      </w:r>
    </w:p>
    <w:p>
      <w:pPr>
        <w:pStyle w:val="FirstParagraph"/>
      </w:pPr>
      <w:r>
        <w:t xml:space="preserve">Historically, the distinction between translation (written) and interpreting (spoken) was rigid. However, modern literature on linguistics suggests a convergence in skill sets required for professionals entering this field. A proficient Translator Interpreter must possess not only bilingual fluency but also cultural intelligence, technical literacy, and emotional resilience. The book argues that language is not merely a code to be decoded but a living entity shaped by social context. In the specific case of</w:t>
      </w:r>
      <w:r>
        <w:t xml:space="preserve"> </w:t>
      </w:r>
      <w:r>
        <w:t xml:space="preserve">China Shanghai</w:t>
      </w:r>
      <w:r>
        <w:t xml:space="preserve">, this complexity is magnified. The city is home to over 300 foreign companies in its free trade zone alone, creating an insatiable demand for professionals who can navigate not just Standard Mandarin and English, but also regional dialects, specialized legal terminology, and the evolving slang of international finance.</w:t>
      </w:r>
    </w:p>
    <w:bookmarkEnd w:id="20"/>
    <w:bookmarkStart w:id="21" w:name="X9df983c569941324b4d35da7dbfc1c0a1ed453a"/>
    <w:p>
      <w:pPr>
        <w:pStyle w:val="Heading2"/>
      </w:pPr>
      <w:r>
        <w:t xml:space="preserve">The Shanghai Context: A Crucible of Language Services</w:t>
      </w:r>
    </w:p>
    <w:p>
      <w:pPr>
        <w:pStyle w:val="FirstParagraph"/>
      </w:pPr>
      <w:r>
        <w:t xml:space="preserve">Shanghai is often described as the "Paris of Asia," a title that reflects its historical cosmopolitanism. Today, it serves as China’s primary interface with the global West. For any Translator Interpreter operating in this city, the stakes are incredibly high. The book highlights several key characteristics of the Shanghai market:</w:t>
      </w:r>
    </w:p>
    <w:p>
      <w:pPr>
        <w:numPr>
          <w:ilvl w:val="0"/>
          <w:numId w:val="1001"/>
        </w:numPr>
        <w:pStyle w:val="Compact"/>
      </w:pPr>
      <w:r>
        <w:rPr>
          <w:bCs/>
          <w:b/>
        </w:rPr>
        <w:t xml:space="preserve">Pace and Pressure:</w:t>
      </w:r>
      <w:r>
        <w:t xml:space="preserve"> </w:t>
      </w:r>
      <w:r>
        <w:t xml:space="preserve">The speed at which business deals are struck in Pudong’s Lujiazui financial district requires interpreters who can process information instantaneously. Simultaneous interpreting in this environment is not just a skill; it is a survival mechanism for corporate success.</w:t>
      </w:r>
    </w:p>
    <w:p>
      <w:pPr>
        <w:numPr>
          <w:ilvl w:val="0"/>
          <w:numId w:val="1001"/>
        </w:numPr>
        <w:pStyle w:val="Compact"/>
      </w:pPr>
      <w:r>
        <w:rPr>
          <w:bCs/>
          <w:b/>
        </w:rPr>
        <w:t xml:space="preserve">Cultural Hybridity:</w:t>
      </w:r>
      <w:r>
        <w:t xml:space="preserve"> </w:t>
      </w:r>
      <w:r>
        <w:t xml:space="preserve">Shanghai represents a blend of Chinese heritage and Western influence. A Translator Interpreter here must understand the subtle "guanxi" (relationship) dynamics that govern Chinese business etiquette while maintaining the directness expected in Western negotiations. Misinterpreting a nuance in tone can lead to significant diplomatic or commercial faux pas.</w:t>
      </w:r>
    </w:p>
    <w:p>
      <w:pPr>
        <w:numPr>
          <w:ilvl w:val="0"/>
          <w:numId w:val="1001"/>
        </w:numPr>
        <w:pStyle w:val="Compact"/>
      </w:pPr>
      <w:r>
        <w:rPr>
          <w:bCs/>
          <w:b/>
        </w:rPr>
        <w:t xml:space="preserve">Diverse Source Languages:</w:t>
      </w:r>
      <w:r>
        <w:t xml:space="preserve"> </w:t>
      </w:r>
      <w:r>
        <w:t xml:space="preserve">While English-Chinese remains the dominant pair, Shanghai is seeing a rise in demand for interpreters skilled in Japanese, Korean, German, and French due to the city's deep trade ties with Europe and East Asia. The book emphasizes that versatility is becoming as important as depth.</w:t>
      </w:r>
    </w:p>
    <w:bookmarkEnd w:id="21"/>
    <w:bookmarkStart w:id="22" w:name="X31b26ba2a6bc0735191c037ed9f48775e627b7b"/>
    <w:p>
      <w:pPr>
        <w:pStyle w:val="Heading2"/>
      </w:pPr>
      <w:r>
        <w:t xml:space="preserve">The Impact of Technology on the Profession</w:t>
      </w:r>
    </w:p>
    <w:p>
      <w:pPr>
        <w:pStyle w:val="FirstParagraph"/>
      </w:pPr>
      <w:r>
        <w:t xml:space="preserve">No discussion on modern language services is complete without addressing artificial intelligence. Machine translation has reached a level of proficiency where simple texts can be rendered with surprising accuracy. However, this book argues that technology serves as an assistant, not a replacement, particularly for interpreters in high-stakes environments like</w:t>
      </w:r>
      <w:r>
        <w:t xml:space="preserve"> </w:t>
      </w:r>
      <w:r>
        <w:t xml:space="preserve">China Shanghai</w:t>
      </w:r>
      <w:r>
        <w:t xml:space="preserve">. In legal contracts involving Chinese intellectual property laws or high-level political negotiations hosted at the Bund, the human element remains irreplaceable. Interpreters provide ethical oversight, cultural mediation, and emotional intelligence—elements that algorithms cannot replicate.</w:t>
      </w:r>
    </w:p>
    <w:p>
      <w:pPr>
        <w:pStyle w:val="BodyText"/>
      </w:pPr>
      <w:r>
        <w:t xml:space="preserve">The text further discusses "Human-in-the-Loop" systems where pre-translation by AI aids professional translators in Shanghai. This hybrid approach allows for greater efficiency, enabling professionals to focus on polishing tone and style rather than raw lexical conversion. For the Translator Interpreter in Shanghai, this means upskilling in post-editing machine translation (PEMT) is becoming a standard requirement for career advancement.</w:t>
      </w:r>
    </w:p>
    <w:bookmarkEnd w:id="22"/>
    <w:bookmarkStart w:id="23" w:name="X48315aba3f030d5a3186baee866ceee6c6b69bc"/>
    <w:p>
      <w:pPr>
        <w:pStyle w:val="Heading2"/>
      </w:pPr>
      <w:r>
        <w:t xml:space="preserve">Ethical Considerations and Professional Standards</w:t>
      </w:r>
    </w:p>
    <w:p>
      <w:pPr>
        <w:pStyle w:val="FirstParagraph"/>
      </w:pPr>
      <w:r>
        <w:t xml:space="preserve">One of the most compelling sections of the book deals with ethics. In a city as fast-paced as Shanghai, confidentiality is paramount. Professionals often handle sensitive data regarding mergers, acquisitions, and technological innovations. The book outlines a strict code of conduct that includes impartiality, accuracy, and discretion. It provides case studies where breaches in these ethical standards led to catastrophic failures in cross-border projects. For the Translator Interpreter working in</w:t>
      </w:r>
      <w:r>
        <w:t xml:space="preserve"> </w:t>
      </w:r>
      <w:r>
        <w:t xml:space="preserve">China Shanghai</w:t>
      </w:r>
      <w:r>
        <w:t xml:space="preserve">, adhering to international standards while respecting local regulations is a delicate balance that defines professional integrity.</w:t>
      </w:r>
    </w:p>
    <w:bookmarkEnd w:id="23"/>
    <w:bookmarkStart w:id="24" w:name="conclusion-and-recommendations"/>
    <w:p>
      <w:pPr>
        <w:pStyle w:val="Heading2"/>
      </w:pPr>
      <w:r>
        <w:t xml:space="preserve">Conclusion and Recommendations</w:t>
      </w:r>
    </w:p>
    <w:p>
      <w:pPr>
        <w:pStyle w:val="FirstParagraph"/>
      </w:pPr>
      <w:r>
        <w:t xml:space="preserve">In conclusion, the role of the Translator Interpreter is more vital than ever in our interconnected world. This book report has highlighted that proficiency in language alone is insufficient; one must master the cultural and contextual layers of communication. Specifically for those aiming to work in</w:t>
      </w:r>
      <w:r>
        <w:t xml:space="preserve"> </w:t>
      </w:r>
      <w:r>
        <w:t xml:space="preserve">China Shanghai</w:t>
      </w:r>
      <w:r>
        <w:t xml:space="preserve">, success requires a combination of linguistic excellence, cultural adaptability, and technological savvy.</w:t>
      </w:r>
    </w:p>
    <w:p>
      <w:pPr>
        <w:pStyle w:val="BodyText"/>
      </w:pPr>
      <w:r>
        <w:t xml:space="preserve">The city of Shanghai stands as a testament to the power of dialogue. It is a place where ancient traditions meet futuristic innovation. For the Translator Interpreter, it offers unparalleled opportunities for growth and impact. However, it also demands rigorous professionalism. As we move further into the 21st century, those who can effectively bridge these linguistic and cultural gaps will be key drivers in fostering international cooperation and understanding.</w:t>
      </w:r>
    </w:p>
    <w:p>
      <w:pPr>
        <w:pStyle w:val="BodyText"/>
      </w:pPr>
      <w:r>
        <w:t xml:space="preserve">This book serves as an essential guide for aspiring linguists already established professionals in the field. It challenges readers to look beyond the dictionary and engage deeply with the human stories embedded within every translation. Whether you are a seasoned veteran or a newcomer to the industry, understanding these dynamics is crucial for thriving in global centers of power like</w:t>
      </w:r>
      <w:r>
        <w:t xml:space="preserve"> </w:t>
      </w:r>
      <w:r>
        <w:t xml:space="preserve">China Shanghai</w:t>
      </w:r>
      <w:r>
        <w:t xml:space="preserve">. The future of communication depends on our ability to listen not just to words, but to the cultures they represent.</w:t>
      </w:r>
    </w:p>
    <w:p>
      <w:r>
        <w:pict>
          <v:rect style="width:0;height:1.5pt" o:hralign="center" o:hrstd="t" o:hr="t"/>
        </w:pict>
      </w:r>
    </w:p>
    <w:p>
      <w:pPr>
        <w:pStyle w:val="FirstParagraph"/>
      </w:pPr>
      <w:r>
        <w:rPr>
          <w:iCs/>
          <w:i/>
        </w:rPr>
        <w:t xml:space="preserve">This document has been generated to meet the specific requirements regarding the keywords "Book Report", "Translator Interpreter", and "China Shanghai".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Global Interpreter - Bridging Cultures in China Shanghai</dc:title>
  <dc:creator/>
  <dc:language>en</dc:language>
  <cp:keywords/>
  <dcterms:created xsi:type="dcterms:W3CDTF">2026-07-29T14:44:30Z</dcterms:created>
  <dcterms:modified xsi:type="dcterms:W3CDTF">2026-07-29T14:44:30Z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