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France</w:t>
      </w:r>
      <w:r>
        <w:t xml:space="preserve"> </w:t>
      </w:r>
      <w:r>
        <w:t xml:space="preserve">Lyon</w:t>
      </w:r>
    </w:p>
    <w:p>
      <w:pPr>
        <w:pStyle w:val="FirstParagraph"/>
      </w:pPr>
      <w:r>
        <w:rPr>
          <w:bCs/>
          <w:b/>
        </w:rPr>
        <w:t xml:space="preserve">Title:</w:t>
      </w:r>
      <w:r>
        <w:t xml:space="preserve"> </w:t>
      </w:r>
      <w:r>
        <w:t xml:space="preserve">Navigating Linguistic Borders: A Comprehensive Analysis of the Translator Interpreter Profession</w:t>
      </w:r>
      <w:r>
        <w:br/>
      </w:r>
      <w:r>
        <w:rPr>
          <w:bCs/>
          <w:b/>
        </w:rPr>
        <w:t xml:space="preserve">Focusing Region:</w:t>
      </w:r>
      <w:r>
        <w:t xml:space="preserve"> </w:t>
      </w:r>
      <w:r>
        <w:t xml:space="preserve">France Lyon</w:t>
      </w:r>
      <w:r>
        <w:br/>
      </w:r>
      <w:r>
        <w:rPr>
          <w:bCs/>
          <w:b/>
        </w:rPr>
        <w:t xml:space="preserve">Date:</w:t>
      </w:r>
      <w:r>
        <w:rPr>
          <w:iCs/>
          <w:i/>
        </w:rPr>
        <w:t xml:space="preserve">[Current Date]</w:t>
      </w:r>
      <w:r>
        <w:br/>
      </w:r>
    </w:p>
    <w:bookmarkStart w:id="28" w:name="Xec621c72eaf3b41b5886af33679fbbd658ac610"/>
    <w:p>
      <w:pPr>
        <w:pStyle w:val="Heading1"/>
      </w:pPr>
      <w:r>
        <w:t xml:space="preserve">The Role and Impact of Translator Interpreter in France Lyon</w:t>
      </w:r>
    </w:p>
    <w:p>
      <w:pPr>
        <w:pStyle w:val="FirstParagraph"/>
      </w:pPr>
      <w:r>
        <w:t xml:space="preserve">In an era defined by globalization, the profession of the translator interpreter has transcended mere linguistic substitution to become a cornerstone of international diplomacy, commerce, and social integration. This book report provides a detailed examination of how this critical profession functions within one of Europe’s most historically significant and economically vibrant cities: France Lyon. By exploring the specific nuances required for translation and interpretation in this region, we uncover the complexities that define professional practice when language meets culture in a metropolitan hub.</w:t>
      </w:r>
    </w:p>
    <w:bookmarkStart w:id="20" w:name="the-strategic-importance-of-france-lyon"/>
    <w:p>
      <w:pPr>
        <w:pStyle w:val="Heading2"/>
      </w:pPr>
      <w:r>
        <w:t xml:space="preserve">The Strategic Importance of France Lyon</w:t>
      </w:r>
    </w:p>
    <w:p>
      <w:pPr>
        <w:pStyle w:val="FirstParagraph"/>
      </w:pPr>
      <w:r>
        <w:t xml:space="preserve">To understand the weight of the translator interpreter role, one must first appreciate the context of France Lyon. Historically known as a center for silk production and banking, modern-day France Lyon has evolved into a bustling metropolis and a hub for international congresses, biotechnology research, and gastronomic tourism. As an economic powerhouse in southeastern Europe, France Lyon attracts businesses from across the globe. This influx necessitates a robust infrastructure of language professionals who can facilitate communication between local entities and international stakeholders.</w:t>
      </w:r>
    </w:p>
    <w:p>
      <w:pPr>
        <w:pStyle w:val="BodyText"/>
      </w:pPr>
      <w:r>
        <w:t xml:space="preserve">The city’s status as a host for major international events further elevates the demand for high-level interpretation services. From scientific symposia to cultural exchanges, the ability to convey meaning accurately in real-time or through written text is not merely a convenience but an economic necessity. Therefore, examining the translator interpreter profession through the lens of France Lyon provides a unique case study of how linguistic precision supports urban development and global connectivity.</w:t>
      </w:r>
    </w:p>
    <w:bookmarkEnd w:id="20"/>
    <w:bookmarkStart w:id="23" w:name="X83b13e1a2809af07d874c54175e72b3ba7c5154"/>
    <w:p>
      <w:pPr>
        <w:pStyle w:val="Heading2"/>
      </w:pPr>
      <w:r>
        <w:t xml:space="preserve">The Dual Nature of Translation and Interpretation</w:t>
      </w:r>
    </w:p>
    <w:p>
      <w:pPr>
        <w:pStyle w:val="FirstParagraph"/>
      </w:pPr>
      <w:r>
        <w:t xml:space="preserve">A critical distinction in this field is the difference between translation (written) and interpretation (spoken). The literature highlights that while both require fluency, they demand different cognitive skills. In the context of France Lyon, these distinctions are particularly relevant due to the city’s diverse administrative and commercial landscape.</w:t>
      </w:r>
    </w:p>
    <w:bookmarkStart w:id="21" w:name="written-translation-in-a-legal-context"/>
    <w:p>
      <w:pPr>
        <w:pStyle w:val="Heading3"/>
      </w:pPr>
      <w:r>
        <w:t xml:space="preserve">Written Translation in a Legal Context</w:t>
      </w:r>
    </w:p>
    <w:p>
      <w:pPr>
        <w:pStyle w:val="FirstParagraph"/>
      </w:pPr>
      <w:r>
        <w:t xml:space="preserve">France operates under a civil law system where legal documentation is paramount. Certified translators play an indispensable role in ensuring that contracts, legal judgments, and official documents are accurately rendered. In France Lyon, where numerous multinational corporations have their headquarters or regional offices, the precision of written translation is vital for regulatory compliance and business integrity. Errors in translated documents can lead to significant financial losses or legal disputes, underscoring the high stakes involved in this aspect of the profession.</w:t>
      </w:r>
    </w:p>
    <w:bookmarkEnd w:id="21"/>
    <w:bookmarkStart w:id="22" w:name="X90da665f1fb7e6e389db536e3638b6e76eb7494"/>
    <w:p>
      <w:pPr>
        <w:pStyle w:val="Heading3"/>
      </w:pPr>
      <w:r>
        <w:t xml:space="preserve">Simultaneous Interpretation in Diplomatic Settings</w:t>
      </w:r>
    </w:p>
    <w:p>
      <w:pPr>
        <w:pStyle w:val="FirstParagraph"/>
      </w:pPr>
      <w:r>
        <w:t xml:space="preserve">Interpretation, particularly simultaneous interpretation, is frequently employed in conferences and diplomatic meetings hosted within France Lyon. The book details the intense concentration required by interpreters who must listen to a speaker while simultaneously producing an equivalent message in another language. In the cosmopolitan environment of France Lyon, interpreters often deal with specialized terminology ranging from pharmaceutical innovations to architectural planning. The ability to maintain accuracy under pressure is what distinguishes a professional interpreter from an amateur translator.</w:t>
      </w:r>
    </w:p>
    <w:bookmarkEnd w:id="22"/>
    <w:bookmarkEnd w:id="23"/>
    <w:bookmarkStart w:id="24" w:name="cultural-competence-and-local-nuances"/>
    <w:p>
      <w:pPr>
        <w:pStyle w:val="Heading2"/>
      </w:pPr>
      <w:r>
        <w:t xml:space="preserve">Cultural Competence and Local Nuances</w:t>
      </w:r>
    </w:p>
    <w:p>
      <w:pPr>
        <w:pStyle w:val="FirstParagraph"/>
      </w:pPr>
      <w:r>
        <w:t xml:space="preserve">Linguistic proficiency alone is insufficient for effective communication. The text emphasizes the importance of cultural competence, particularly in France Lyon, where local customs and social norms play a significant role in business and social interactions. A translator interpreter must understand not just the words being spoken or written, but the cultural implications behind them.</w:t>
      </w:r>
    </w:p>
    <w:p>
      <w:pPr>
        <w:pStyle w:val="BlockText"/>
      </w:pPr>
      <w:r>
        <w:t xml:space="preserve">"Language is the road map of a culture. It tells you where its people come from and where they are going." — Rita Mae Brown</w:t>
      </w:r>
    </w:p>
    <w:p>
      <w:pPr>
        <w:pStyle w:val="FirstParagraph"/>
      </w:pPr>
      <w:r>
        <w:t xml:space="preserve">In France Lyon, this cultural dimension includes an understanding of local etiquette, historical references, and the subtle hierarchy often present in professional settings. For instance, addressing senior officials correctly or understanding the nuances of French business card exchanges can impact the success of negotiations. The translator interpreter acts as a cultural mediator, bridging gaps that go beyond vocabulary.</w:t>
      </w:r>
    </w:p>
    <w:bookmarkEnd w:id="24"/>
    <w:bookmarkStart w:id="25" w:name="challenges-and-ethical-considerations"/>
    <w:p>
      <w:pPr>
        <w:pStyle w:val="Heading2"/>
      </w:pPr>
      <w:r>
        <w:t xml:space="preserve">Challenges and Ethical Considerations</w:t>
      </w:r>
    </w:p>
    <w:p>
      <w:pPr>
        <w:pStyle w:val="FirstParagraph"/>
      </w:pPr>
      <w:r>
        <w:t xml:space="preserve">The profession is not without its challenges. The book discusses the ethical dilemmas faced by translators interpreters, such as confidentiality, neutrality, and accuracy. In France Lyon’s competitive market, professionals must navigate issues related to data protection under European Union regulations (GDPR). Maintaining strict confidentiality is especially crucial when dealing with sensitive legal or medical information.</w:t>
      </w:r>
    </w:p>
    <w:p>
      <w:pPr>
        <w:pStyle w:val="BodyText"/>
      </w:pPr>
      <w:r>
        <w:t xml:space="preserve">Furthermore, the rise of machine translation technology poses a significant challenge. However, the text argues that while AI can assist with basic translations, it cannot replicate the human nuance and contextual understanding required in high-stakes environments like those found in France Lyon. The human element remains irreplaceable for complex negotiations and emotional communications.</w:t>
      </w:r>
    </w:p>
    <w:bookmarkEnd w:id="25"/>
    <w:bookmarkStart w:id="26" w:name="X026b247854892bd21ce90ca37770bb57f974f69"/>
    <w:p>
      <w:pPr>
        <w:pStyle w:val="Heading2"/>
      </w:pPr>
      <w:r>
        <w:t xml:space="preserve">The Future of Language Services in France Lyon</w:t>
      </w:r>
    </w:p>
    <w:p>
      <w:pPr>
        <w:pStyle w:val="FirstParagraph"/>
      </w:pPr>
      <w:r>
        <w:t xml:space="preserve">Looking ahead, the role of the translator interpreter is evolving with digital technologies. Remote interpretation via video conferencing has become increasingly common, allowing professionals in France Lyon to serve clients globally without physical travel. This shift presents new opportunities but also requires adaptability and technical proficiency.</w:t>
      </w:r>
    </w:p>
    <w:p>
      <w:pPr>
        <w:numPr>
          <w:ilvl w:val="0"/>
          <w:numId w:val="1001"/>
        </w:numPr>
        <w:pStyle w:val="Compact"/>
      </w:pPr>
      <w:r>
        <w:rPr>
          <w:bCs/>
          <w:b/>
        </w:rPr>
        <w:t xml:space="preserve">Digital Literacy:</w:t>
      </w:r>
      <w:r>
        <w:t xml:space="preserve"> </w:t>
      </w:r>
      <w:r>
        <w:t xml:space="preserve">Professionals must master virtual interpreting platforms and software tools.</w:t>
      </w:r>
    </w:p>
    <w:p>
      <w:pPr>
        <w:numPr>
          <w:ilvl w:val="0"/>
          <w:numId w:val="1001"/>
        </w:numPr>
        <w:pStyle w:val="Compact"/>
      </w:pPr>
      <w:r>
        <w:rPr>
          <w:bCs/>
          <w:b/>
        </w:rPr>
        <w:t xml:space="preserve">Specialization:</w:t>
      </w:r>
      <w:r>
        <w:t xml:space="preserve"> </w:t>
      </w:r>
      <w:r>
        <w:t xml:space="preserve">There is a growing trend towards specialization in fields like medical, legal, and technical translation within the France Lyon region.</w:t>
      </w:r>
    </w:p>
    <w:p>
      <w:pPr>
        <w:numPr>
          <w:ilvl w:val="0"/>
          <w:numId w:val="1001"/>
        </w:numPr>
        <w:pStyle w:val="Compact"/>
      </w:pPr>
      <w:r>
        <w:rPr>
          <w:bCs/>
          <w:b/>
        </w:rPr>
        <w:t xml:space="preserve">Lifelong Learning:</w:t>
      </w:r>
      <w:r>
        <w:t xml:space="preserve"> </w:t>
      </w:r>
      <w:r>
        <w:t xml:space="preserve">Continuous education is essential to stay updated on linguistic trends and technological advancements.</w:t>
      </w:r>
    </w:p>
    <w:bookmarkEnd w:id="26"/>
    <w:bookmarkStart w:id="27" w:name="conclusion"/>
    <w:p>
      <w:pPr>
        <w:pStyle w:val="Heading2"/>
      </w:pPr>
      <w:r>
        <w:t xml:space="preserve">Conclusion</w:t>
      </w:r>
    </w:p>
    <w:p>
      <w:pPr>
        <w:pStyle w:val="FirstParagraph"/>
      </w:pPr>
      <w:r>
        <w:t xml:space="preserve">In conclusion, this book report highlights the multifaceted nature of the translator interpreter profession, with a specific focus on its application in France Lyon. The city’s dynamic economic and cultural landscape underscores the critical need for skilled language professionals who can navigate complex linguistic and cultural terrains. Whether through precise written translation or real-time interpretation, these professionals facilitate understanding and cooperation in an increasingly interconnected world.</w:t>
      </w:r>
    </w:p>
    <w:p>
      <w:pPr>
        <w:pStyle w:val="BodyText"/>
      </w:pPr>
      <w:r>
        <w:t xml:space="preserve">The analysis reveals that success in this field requires more than bilingualism; it demands cultural sensitivity, ethical integrity, and technological adaptability. As France Lyon continues to grow as a global hub, the demand for high-quality translator interpreter services will likely increase, reinforcing the importance of this profession in maintaining effective international communication.</w:t>
      </w:r>
    </w:p>
    <w:p>
      <w:pPr>
        <w:pStyle w:val="BodyText"/>
      </w:pPr>
      <w:r>
        <w:t xml:space="preserve">For students and professionals alike, understanding the specific dynamics of language services in France Lyon offers valuable insights into how linguistic expertise contributes to broader societal and economic goals. This book serves as an essential resource for anyone seeking to understand or engage with the translator interpreter field within this vibrant French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Translator Interpreter in France Lyon</dc:title>
  <dc:creator/>
  <dc:language>en</dc:language>
  <cp:keywords/>
  <dcterms:created xsi:type="dcterms:W3CDTF">2026-07-29T03:51:20Z</dcterms:created>
  <dcterms:modified xsi:type="dcterms:W3CDTF">2026-07-29T03:51:20Z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