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cad5460593083076d430478a9af2cc530494032"/>
    <w:p>
      <w:pPr>
        <w:pStyle w:val="Heading1"/>
      </w:pPr>
      <w:r>
        <w:t xml:space="preserve">Book Report: The Critical Role of Translator Interpreters in Malaysia Kuala Lumpur</w:t>
      </w:r>
    </w:p>
    <w:p>
      <w:pPr>
        <w:pStyle w:val="FirstParagraph"/>
      </w:pPr>
      <w:r>
        <w:rPr>
          <w:bCs/>
          <w:b/>
        </w:rPr>
        <w:t xml:space="preserve">Title:</w:t>
      </w:r>
    </w:p>
    <w:p>
      <w:pPr>
        <w:pStyle w:val="BodyText"/>
      </w:pPr>
      <w:r>
        <w:t xml:space="preserve">The Lingua Franca of Progress: Navigating Linguistic Diversity through Translation and Interpretation Services in Modern Southeast Asia.</w:t>
      </w:r>
    </w:p>
    <w:p>
      <w:pPr>
        <w:pStyle w:val="BodyText"/>
      </w:pPr>
      <w:r>
        <w:rPr>
          <w:bCs/>
          <w:b/>
        </w:rPr>
        <w:t xml:space="preserve">Date:</w:t>
      </w:r>
    </w:p>
    <w:p>
      <w:pPr>
        <w:pStyle w:val="BodyText"/>
      </w:pPr>
      <w:r>
        <w:t xml:space="preserve">October 26, 2023</w:t>
      </w:r>
    </w:p>
    <w:p>
      <w:pPr>
        <w:pStyle w:val="BodyText"/>
      </w:pPr>
      <w:r>
        <w:rPr>
          <w:bCs/>
          <w:b/>
        </w:rPr>
        <w:t xml:space="preserve">Subject Area:</w:t>
      </w:r>
    </w:p>
    <w:p>
      <w:pPr>
        <w:pStyle w:val="BodyText"/>
      </w:pPr>
      <w:r>
        <w:t xml:space="preserve">Linguistics, Business Communication, Cultural Studies, and Regional Development in Malaysia Kuala Lumpur.</w:t>
      </w:r>
    </w:p>
    <w:bookmarkStart w:id="20" w:name="i.-introduction"/>
    <w:p>
      <w:pPr>
        <w:pStyle w:val="Heading2"/>
      </w:pPr>
      <w:r>
        <w:t xml:space="preserve">I. Introduction</w:t>
      </w:r>
    </w:p>
    <w:p>
      <w:pPr>
        <w:pStyle w:val="FirstParagraph"/>
      </w:pPr>
      <w:r>
        <w:t xml:space="preserve">This report provides a comprehensive analysis of the evolving landscape of linguistic mediation within one of Southeast Asia's most dynamic urban centers:</w:t>
      </w:r>
      <w:r>
        <w:t xml:space="preserve"> </w:t>
      </w:r>
      <w:r>
        <w:rPr>
          <w:bCs/>
          <w:b/>
        </w:rPr>
        <w:t xml:space="preserve">Malaysia Kuala Lumpur</w:t>
      </w:r>
      <w:r>
        <w:t xml:space="preserve">. While traditional book reports often focus on literary merit, this document treats the profession and practice of being a</w:t>
      </w:r>
      <w:r>
        <w:t xml:space="preserve"> </w:t>
      </w:r>
      <w:r>
        <w:rPr>
          <w:bCs/>
          <w:b/>
        </w:rPr>
        <w:t xml:space="preserve">Translator Interpreter</w:t>
      </w:r>
      <w:r>
        <w:t xml:space="preserve"> </w:t>
      </w:r>
      <w:r>
        <w:t xml:space="preserve">as the central subject text. In a globalized economy, language is not merely a tool for communication but a commodity that drives trade, diplomacy, and social cohesion.</w:t>
      </w:r>
      <w:r>
        <w:t xml:space="preserve"> </w:t>
      </w:r>
      <w:r>
        <w:rPr>
          <w:bCs/>
          <w:b/>
        </w:rPr>
        <w:t xml:space="preserve">Malaysia Kuala Lumpur</w:t>
      </w:r>
      <w:r>
        <w:t xml:space="preserve">, as the federal capital and economic hub of Malaysia, presents a unique case study where linguistic diversity is not just an academic concept but a daily operational reality. This report argues that the role of the</w:t>
      </w:r>
      <w:r>
        <w:t xml:space="preserve"> </w:t>
      </w:r>
      <w:r>
        <w:rPr>
          <w:bCs/>
          <w:b/>
        </w:rPr>
        <w:t xml:space="preserve">Translator Interpreter</w:t>
      </w:r>
      <w:r>
        <w:t xml:space="preserve"> </w:t>
      </w:r>
      <w:r>
        <w:t xml:space="preserve">is paramount in sustaining the multicultural fabric and economic efficiency of</w:t>
      </w:r>
      <w:r>
        <w:t xml:space="preserve"> </w:t>
      </w:r>
      <w:r>
        <w:rPr>
          <w:bCs/>
          <w:b/>
        </w:rPr>
        <w:t xml:space="preserve">Malaysia Kuala Lumpur</w:t>
      </w:r>
      <w:r>
        <w:t xml:space="preserve">.</w:t>
      </w:r>
    </w:p>
    <w:p>
      <w:pPr>
        <w:pStyle w:val="BodyText"/>
      </w:pPr>
      <w:r>
        <w:t xml:space="preserve">To understand the necessity of professional linguistic services, one must first analyze the demographic context.</w:t>
      </w:r>
      <w:r>
        <w:t xml:space="preserve"> </w:t>
      </w:r>
      <w:r>
        <w:rPr>
          <w:bCs/>
          <w:b/>
        </w:rPr>
        <w:t xml:space="preserve">Malaysia Kuala Lumpur</w:t>
      </w:r>
      <w:r>
        <w:t xml:space="preserve"> </w:t>
      </w:r>
      <w:r>
        <w:t xml:space="preserve">is a melting pot of cultures, primarily comprising Malay, Chinese, Indian, and indigenous populations. The official language is Bahasa Melayu (Malay), but English serves as a second language and the primary medium for business and higher education. Additionally, Mandarin Tamil Hokkien Cantonese Punjabi and various indigenous dialects are spoken widely.</w:t>
      </w:r>
    </w:p>
    <w:p>
      <w:pPr>
        <w:pStyle w:val="BodyText"/>
      </w:pPr>
      <w:r>
        <w:t xml:space="preserve">In this complex ecosystem, miscommunication can lead to significant legal, financial, and social repercussions. Therefore, the demand for skilled</w:t>
      </w:r>
      <w:r>
        <w:t xml:space="preserve"> </w:t>
      </w:r>
      <w:r>
        <w:rPr>
          <w:bCs/>
          <w:b/>
        </w:rPr>
        <w:t xml:space="preserve">Translator Interpreter</w:t>
      </w:r>
      <w:r>
        <w:t xml:space="preserve"> </w:t>
      </w:r>
      <w:r>
        <w:t xml:space="preserve">professionals is exceptionally high. The city serves as a gateway for international investors from China Japan Korea Europe and beyond who require seamless integration into the local market. Without accurate linguistic bridging by a qualified</w:t>
      </w:r>
      <w:r>
        <w:t xml:space="preserve"> </w:t>
      </w:r>
      <w:r>
        <w:rPr>
          <w:bCs/>
          <w:b/>
        </w:rPr>
        <w:t xml:space="preserve">Translator Interpreter</w:t>
      </w:r>
      <w:r>
        <w:t xml:space="preserve">, these business engagements in</w:t>
      </w:r>
      <w:r>
        <w:t xml:space="preserve"> </w:t>
      </w:r>
      <w:r>
        <w:rPr>
          <w:bCs/>
          <w:b/>
        </w:rPr>
        <w:t xml:space="preserve">Malaysia Kuala Lumpur</w:t>
      </w:r>
      <w:r>
        <w:t xml:space="preserve"> </w:t>
      </w:r>
      <w:r>
        <w:t xml:space="preserve">would face severe friction.</w:t>
      </w:r>
    </w:p>
    <w:bookmarkEnd w:id="20"/>
    <w:bookmarkStart w:id="21" w:name="X9516d632d4be1041933b72e1b8ef15b8c387980"/>
    <w:p>
      <w:pPr>
        <w:pStyle w:val="Heading2"/>
      </w:pPr>
      <w:r>
        <w:t xml:space="preserve">The Dual Role of Translator vs. Interpreter</w:t>
      </w:r>
    </w:p>
    <w:p>
      <w:pPr>
        <w:pStyle w:val="FirstParagraph"/>
      </w:pPr>
      <w:r>
        <w:t xml:space="preserve">A critical distinction must be made between translation and interpretation, as both are vital components of the broader field relevant to</w:t>
      </w:r>
      <w:r>
        <w:t xml:space="preserve"> </w:t>
      </w:r>
      <w:r>
        <w:rPr>
          <w:bCs/>
          <w:b/>
        </w:rPr>
        <w:t xml:space="preserve">Malaysia Kuala Lumpur</w:t>
      </w:r>
      <w:r>
        <w:t xml:space="preserve">.</w:t>
      </w:r>
    </w:p>
    <w:p>
      <w:pPr>
        <w:pStyle w:val="BodyText"/>
      </w:pPr>
      <w:r>
        <w:rPr>
          <w:bCs/>
          <w:b/>
        </w:rPr>
        <w:t xml:space="preserve">Translation:</w:t>
      </w:r>
    </w:p>
    <w:p>
      <w:pPr>
        <w:pStyle w:val="BodyText"/>
      </w:pPr>
      <w:r>
        <w:t xml:space="preserve">The process of converting written text from one language to another. In the context of</w:t>
      </w:r>
      <w:r>
        <w:t xml:space="preserve"> </w:t>
      </w:r>
      <w:r>
        <w:rPr>
          <w:bCs/>
          <w:b/>
        </w:rPr>
        <w:t xml:space="preserve">Malaysia Kuala Lumpur</w:t>
      </w:r>
      <w:r>
        <w:t xml:space="preserve">, this includes legal contracts government documents marketing materials and technical manuals.</w:t>
      </w:r>
    </w:p>
    <w:p>
      <w:pPr>
        <w:pStyle w:val="BodyText"/>
      </w:pPr>
      <w:r>
        <w:rPr>
          <w:bCs/>
          <w:b/>
        </w:rPr>
        <w:t xml:space="preserve">Interpretation:</w:t>
      </w:r>
      <w:r>
        <w:t xml:space="preserve">Malaysia Kuala Lumpur.The modern</w:t>
      </w:r>
      <w:r>
        <w:t xml:space="preserve"> </w:t>
      </w:r>
      <w:r>
        <w:rPr>
          <w:bCs/>
          <w:b/>
        </w:rPr>
        <w:t xml:space="preserve">Translator Interpreter</w:t>
      </w:r>
      <w:r>
        <w:t xml:space="preserve"> </w:t>
      </w:r>
      <w:r>
        <w:t xml:space="preserve">often possesses skills in both domains, creating a holistic service profile that is highly valued by multinational corporations headquartered in the Petronas Twin Towers and other business districts of</w:t>
      </w:r>
      <w:r>
        <w:t xml:space="preserve"> </w:t>
      </w:r>
      <w:r>
        <w:rPr>
          <w:bCs/>
          <w:b/>
        </w:rPr>
        <w:t xml:space="preserve">Malaysia Kuala Lumpur</w:t>
      </w:r>
      <w:r>
        <w:t xml:space="preserve">.</w:t>
      </w:r>
    </w:p>
    <w:bookmarkEnd w:id="21"/>
    <w:bookmarkStart w:id="22" w:name="X94ae26e032f712050f00ee087be361d6d69ee3a"/>
    <w:p>
      <w:pPr>
        <w:pStyle w:val="Heading2"/>
      </w:pPr>
      <w:r>
        <w:t xml:space="preserve">III. Economic Implications for Malaysia Kuala Lumpur</w:t>
      </w:r>
    </w:p>
    <w:p>
      <w:pPr>
        <w:pStyle w:val="FirstParagraph"/>
      </w:pPr>
      <w:r>
        <w:rPr>
          <w:bCs/>
          <w:b/>
        </w:rPr>
        <w:t xml:space="preserve">Malaysia Kuala Lumpur</w:t>
      </w:r>
      <w:r>
        <w:t xml:space="preserve">'s status as a regional financial hub relies heavily on trust and clarity. When international firms enter the Malaysian market, they encounter a regulatory environment that requires documents in Bahasa Melayu and English to be perfectly aligned. A</w:t>
      </w:r>
      <w:r>
        <w:t xml:space="preserve"> </w:t>
      </w:r>
      <w:r>
        <w:rPr>
          <w:bCs/>
          <w:b/>
        </w:rPr>
        <w:t xml:space="preserve">Translator Interpreter</w:t>
      </w:r>
      <w:r>
        <w:t xml:space="preserve"> </w:t>
      </w:r>
      <w:r>
        <w:t xml:space="preserve">ensures that legal liabilities are minimized by providing precise translations of contracts.</w:t>
      </w:r>
    </w:p>
    <w:p>
      <w:pPr>
        <w:pStyle w:val="BodyText"/>
      </w:pPr>
      <w:r>
        <w:t xml:space="preserve">Furthermore, tourism is a significant contributor to the economy of</w:t>
      </w:r>
      <w:r>
        <w:t xml:space="preserve"> </w:t>
      </w:r>
      <w:r>
        <w:rPr>
          <w:bCs/>
          <w:b/>
        </w:rPr>
        <w:t xml:space="preserve">Malaysia Kuala Lumpur</w:t>
      </w:r>
      <w:r>
        <w:t xml:space="preserve">. Tourists from around the world rely on interpretation services in hotels restaurants and tourist attractions. A skilled</w:t>
      </w:r>
      <w:r>
        <w:t xml:space="preserve"> </w:t>
      </w:r>
      <w:r>
        <w:rPr>
          <w:bCs/>
          <w:b/>
        </w:rPr>
        <w:t xml:space="preserve">Translator Interpreter</w:t>
      </w:r>
    </w:p>
    <w:bookmarkEnd w:id="22"/>
    <w:bookmarkStart w:id="24" w:name="X7e5423925709be38041297479142257480aadb5"/>
    <w:p>
      <w:pPr>
        <w:pStyle w:val="Heading2"/>
      </w:pPr>
      <w:r>
        <w:t xml:space="preserve">IV. Cultural Sensitivity and Social Cohesion</w:t>
      </w:r>
    </w:p>
    <w:p>
      <w:pPr>
        <w:pStyle w:val="FirstParagraph"/>
      </w:pPr>
      <w:r>
        <w:t xml:space="preserve">Beyond economics the role of the</w:t>
      </w:r>
      <w:r>
        <w:t xml:space="preserve"> </w:t>
      </w:r>
      <w:r>
        <w:rPr>
          <w:bCs/>
          <w:b/>
        </w:rPr>
        <w:t xml:space="preserve">Translator Interpreter</w:t>
      </w:r>
      <w:r>
        <w:t xml:space="preserve">Malaysia Kuala Lumpur, religious observances cultural festivals and community interactions often involve cross-linguistic communication. A professional does not merely translate words; they translate cultural context. For instance idiomatic expressions in Malay may have no direct equivalent in English or Chinese a competent</w:t>
      </w:r>
      <w:r>
        <w:t xml:space="preserve"> </w:t>
      </w:r>
      <w:r>
        <w:rPr>
          <w:bCs/>
          <w:b/>
        </w:rPr>
        <w:t xml:space="preserve">Translator Interpreter</w:t>
      </w:r>
    </w:p>
    <w:p>
      <w:pPr>
        <w:pStyle w:val="BodyText"/>
      </w:pPr>
      <w:r>
        <w:t xml:space="preserve">This cultural intelligence is essential for maintaining social cohesion in</w:t>
      </w:r>
      <w:r>
        <w:t xml:space="preserve"> </w:t>
      </w:r>
      <w:r>
        <w:rPr>
          <w:bCs/>
          <w:b/>
        </w:rPr>
        <w:t xml:space="preserve">Malaysia Kuala Lumpur</w:t>
      </w:r>
      <w:r>
        <w:t xml:space="preserve">. Misinterpretations can lead to misunderstandings between different ethnic groups. Therefore the ethical standards and cultural competence of a</w:t>
      </w:r>
      <w:r>
        <w:t xml:space="preserve"> </w:t>
      </w:r>
      <w:r>
        <w:rPr>
          <w:bCs/>
          <w:b/>
        </w:rPr>
        <w:t xml:space="preserve">Translator Interpreter</w:t>
      </w:r>
      <w:r>
        <w:t xml:space="preserve">H2&gt;V.Challenges and Future Trends in Malaysia Kuala LumpurH3&gt;Digital Transformation</w:t>
      </w:r>
    </w:p>
    <w:p>
      <w:pPr>
        <w:pStyle w:val="BodyText"/>
      </w:pPr>
      <w:r>
        <w:t xml:space="preserve">The rise of artificial intelligence machine translation has changed the landscape for</w:t>
      </w:r>
      <w:r>
        <w:t xml:space="preserve"> </w:t>
      </w:r>
      <w:r>
        <w:rPr>
          <w:bCs/>
          <w:b/>
        </w:rPr>
        <w:t xml:space="preserve">Translator Interpreter</w:t>
      </w:r>
      <w:r>
        <w:t xml:space="preserve"> </w:t>
      </w:r>
      <w:r>
        <w:t xml:space="preserve">professionals. However in</w:t>
      </w:r>
      <w:r>
        <w:t xml:space="preserve"> </w:t>
      </w:r>
      <w:r>
        <w:rPr>
          <w:bCs/>
          <w:b/>
        </w:rPr>
        <w:t xml:space="preserve">Malaysia Kuala Lumpur</w:t>
      </w:r>
      <w:r>
        <w:t xml:space="preserve">, the human element remains indispensable for high-stakes situations. AI may struggle with code-switching common in KL where speakers mix Malay English and Chinese within a single sentence.</w:t>
      </w:r>
    </w:p>
    <w:bookmarkStart w:id="23" w:name="specialization-trends"/>
    <w:p>
      <w:pPr>
        <w:pStyle w:val="Heading3"/>
      </w:pPr>
      <w:r>
        <w:t xml:space="preserve">Specialization Trends</w:t>
      </w:r>
    </w:p>
    <w:p>
      <w:pPr>
        <w:pStyle w:val="FirstParagraph"/>
      </w:pPr>
      <w:r>
        <w:t xml:space="preserve">There is an increasing demand for specialized</w:t>
      </w:r>
      <w:r>
        <w:t xml:space="preserve"> </w:t>
      </w:r>
      <w:r>
        <w:rPr>
          <w:bCs/>
          <w:b/>
        </w:rPr>
        <w:t xml:space="preserve">Translator Interpreter</w:t>
      </w:r>
      <w:r>
        <w:t xml:space="preserve">s in fields such as medical law engineering and information technology. As</w:t>
      </w:r>
      <w:r>
        <w:t xml:space="preserve"> </w:t>
      </w:r>
      <w:r>
        <w:rPr>
          <w:bCs/>
          <w:b/>
        </w:rPr>
        <w:t xml:space="preserve">Malaysia Kuala Lumpur</w:t>
      </w:r>
      <w:r>
        <w:t xml:space="preserve"> </w:t>
      </w:r>
      <w:r>
        <w:t xml:space="preserve">pushes towards Industry 4.0 the need for technical accuracy in translations grows. Professionals must continuously upskill to handle complex terminology relevant to the local tech hubs like Cyberjaya which is closely linked economically to</w:t>
      </w:r>
      <w:r>
        <w:t xml:space="preserve"> </w:t>
      </w:r>
      <w:r>
        <w:rPr>
          <w:bCs/>
          <w:b/>
        </w:rPr>
        <w:t xml:space="preserve">Malaysia Kuala Lumpur</w:t>
      </w:r>
      <w:r>
        <w:t xml:space="preserve">.</w:t>
      </w:r>
    </w:p>
    <w:p>
      <w:pPr>
        <w:pStyle w:val="BodyText"/>
      </w:pPr>
      <w:r>
        <w:t xml:space="preserve">H2&gt;Vl.ConclusionH1&gt;</w:t>
      </w:r>
    </w:p>
    <w:p>
      <w:pPr>
        <w:pStyle w:val="BodyText"/>
      </w:pPr>
      <w:r>
        <w:t xml:space="preserve">In conclusion the profession of</w:t>
      </w:r>
      <w:r>
        <w:t xml:space="preserve"> </w:t>
      </w:r>
      <w:r>
        <w:rPr>
          <w:bCs/>
          <w:b/>
        </w:rPr>
        <w:t xml:space="preserve">Translator Interpreter</w:t>
      </w:r>
      <w:r>
        <w:t xml:space="preserve"> </w:t>
      </w:r>
      <w:r>
        <w:t xml:space="preserve">is not merely supportive but foundational to the functioning of</w:t>
      </w:r>
      <w:r>
        <w:t xml:space="preserve"> </w:t>
      </w:r>
      <w:r>
        <w:rPr>
          <w:bCs/>
          <w:b/>
        </w:rPr>
        <w:t xml:space="preserve">Malaysia Kuala Lumpur</w:t>
      </w:r>
      <w:r>
        <w:t xml:space="preserve">. Whether facilitating international trade preserving legal integrity enhancing tourist experiences or promoting social harmony these professionals act as the bridge between diverse linguistic communities.</w:t>
      </w:r>
    </w:p>
    <w:p>
      <w:pPr>
        <w:pStyle w:val="BodyText"/>
      </w:pPr>
      <w:r>
        <w:t xml:space="preserve">The city's continued growth as a global metropolis depends on its ability to manage its linguistic diversity effectively. This requires a robust ecosystem of certified and experienced</w:t>
      </w:r>
      <w:r>
        <w:t xml:space="preserve"> </w:t>
      </w:r>
      <w:r>
        <w:rPr>
          <w:bCs/>
          <w:b/>
        </w:rPr>
        <w:t xml:space="preserve">Translator Interpreter</w:t>
      </w:r>
      <w:r>
        <w:t xml:space="preserve">s who understand both the languages and the specific cultural-economic context of</w:t>
      </w:r>
      <w:r>
        <w:t xml:space="preserve"> </w:t>
      </w:r>
      <w:r>
        <w:rPr>
          <w:bCs/>
          <w:b/>
        </w:rPr>
        <w:t xml:space="preserve">Malaysia Kuala Lumpur</w:t>
      </w:r>
      <w:r>
        <w:t xml:space="preserve">.</w:t>
      </w:r>
    </w:p>
    <w:p>
      <w:pPr>
        <w:pStyle w:val="BodyText"/>
      </w:pPr>
      <w:r>
        <w:rPr>
          <w:bCs/>
          <w:b/>
        </w:rPr>
        <w:t xml:space="preserve">Recommendation:</w:t>
      </w:r>
    </w:p>
    <w:p>
      <w:pPr>
        <w:pStyle w:val="BodyText"/>
      </w:pPr>
      <w:r>
        <w:t xml:space="preserve">Businesses organizations and government bodies operating in or interacting with</w:t>
      </w:r>
      <w:r>
        <w:t xml:space="preserve"> </w:t>
      </w:r>
      <w:r>
        <w:rPr>
          <w:bCs/>
          <w:b/>
        </w:rPr>
        <w:t xml:space="preserve">Malaysia Kuala Lumpur</w:t>
      </w:r>
      <w:r>
        <w:t xml:space="preserve">Translator Interpreters. Investing in high-quality linguistic services is an investment in risk mitigation cultural respect and economic success.</w:t>
      </w:r>
    </w:p>
    <w:p>
      <w:pPr>
        <w:pStyle w:val="BodyText"/>
      </w:pPr>
      <w:r>
        <w:t xml:space="preserve">HML</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Critical Role of Translator Interpreters in Malaysia Kuala Lumpur</dc:title>
  <dc:creator/>
  <cp:keywords/>
  <dcterms:created xsi:type="dcterms:W3CDTF">2026-07-29T16:10:24Z</dcterms:created>
  <dcterms:modified xsi:type="dcterms:W3CDTF">2026-07-29T16:10:24Z</dcterms:modified>
</cp:coreProperties>
</file>

<file path=docProps/custom.xml><?xml version="1.0" encoding="utf-8"?>
<Properties xmlns="http://schemas.openxmlformats.org/officeDocument/2006/custom-properties" xmlns:vt="http://schemas.openxmlformats.org/officeDocument/2006/docPropsVTypes"/>
</file>