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Pakistan</w:t>
      </w:r>
      <w:r>
        <w:t xml:space="preserve"> </w:t>
      </w:r>
      <w:r>
        <w:t xml:space="preserve">Karachi</w:t>
      </w:r>
    </w:p>
    <w:bookmarkStart w:id="29" w:name="Xa8a8a2161c6499caae5d0cbe43d93392ab9ad97"/>
    <w:p>
      <w:pPr>
        <w:pStyle w:val="Heading1"/>
      </w:pPr>
      <w:r>
        <w:t xml:space="preserve">The Translator Interpreter in Pakistan Karachi:</w:t>
      </w:r>
      <w:r>
        <w:br/>
      </w:r>
      <w:r>
        <w:t xml:space="preserve">A Critical Book Report</w:t>
      </w:r>
    </w:p>
    <w:p>
      <w:pPr>
        <w:pStyle w:val="FirstParagraph"/>
      </w:pPr>
      <w:r>
        <w:rPr>
          <w:iCs/>
          <w:i/>
          <w:bCs/>
          <w:b/>
        </w:rPr>
        <w:t xml:space="preserve">Note on the Source Material:</w:t>
      </w:r>
      <w:r>
        <w:br/>
      </w:r>
      <w:r>
        <w:t xml:space="preserve">This book report analyzes a synthesized academic and professional literature regarding the role, challenges, and socio-linguistic impact of Translator Interpreters within the metropolitan context of Pakistan Karachi. The discussion draws upon sociological studies of multilingualism in South Asia, reports from linguistic NGOs operating in Sindh, and legal frameworks governing language rights in Pakistan.</w:t>
      </w:r>
    </w:p>
    <w:bookmarkStart w:id="20" w:name="introduction"/>
    <w:p>
      <w:pPr>
        <w:pStyle w:val="Heading2"/>
      </w:pPr>
      <w:r>
        <w:t xml:space="preserve">1. Introduction</w:t>
      </w:r>
    </w:p>
    <w:p>
      <w:pPr>
        <w:pStyle w:val="FirstParagraph"/>
      </w:pPr>
      <w:r>
        <w:t xml:space="preserve">In the bustling metropolis of</w:t>
      </w:r>
      <w:r>
        <w:t xml:space="preserve"> </w:t>
      </w:r>
      <w:r>
        <w:rPr>
          <w:bCs/>
          <w:b/>
        </w:rPr>
        <w:t xml:space="preserve">Pakistan Karachi</w:t>
      </w:r>
      <w:r>
        <w:t xml:space="preserve">, the air is thick not only with humidity and traffic but with a cacophony of languages. As Pakistan’s largest city and its primary economic hub, Karachi serves as a melting pot where Urdu, Sindhi, Punjabi, Pashto, Balochi, English, Hindi-Urdu dialects (Bhojpuri/Rohingya), and various other regional tongues converge. In this complex linguistic ecosystem the</w:t>
      </w:r>
      <w:r>
        <w:t xml:space="preserve"> </w:t>
      </w:r>
      <w:r>
        <w:rPr>
          <w:bCs/>
          <w:b/>
        </w:rPr>
        <w:t xml:space="preserve">Translator Interpreter</w:t>
      </w:r>
      <w:r>
        <w:t xml:space="preserve"> </w:t>
      </w:r>
      <w:r>
        <w:t xml:space="preserve">emerges not merely as a linguistic conduit but as a critical social bridge. This report explores the multifaceted role of translators and interpreters in Karachi, examining their function in legal, medical, educational, and commercial sectors. The central thesis of this analysis is that effective translation and interpretation services are foundational to the equitable administration of justice and healthcare in Karachi’s diverse demographic landscape.</w:t>
      </w:r>
    </w:p>
    <w:bookmarkEnd w:id="20"/>
    <w:bookmarkStart w:id="21" w:name="Xdaea864e0d6de5d70e51093c458d5f5d5a7e9d6"/>
    <w:p>
      <w:pPr>
        <w:pStyle w:val="Heading2"/>
      </w:pPr>
      <w:r>
        <w:t xml:space="preserve">2. The Linguistic Landscape of Pakistan Karachi</w:t>
      </w:r>
    </w:p>
    <w:p>
      <w:pPr>
        <w:pStyle w:val="FirstParagraph"/>
      </w:pPr>
      <w:r>
        <w:t xml:space="preserve">To understand the necessity of professional</w:t>
      </w:r>
      <w:r>
        <w:t xml:space="preserve"> </w:t>
      </w:r>
      <w:r>
        <w:rPr>
          <w:bCs/>
          <w:b/>
        </w:rPr>
        <w:t xml:space="preserve">Translator Interpreters</w:t>
      </w:r>
      <w:r>
        <w:t xml:space="preserve">, one must first grasp the linguistic reality of</w:t>
      </w:r>
      <w:r>
        <w:t xml:space="preserve"> </w:t>
      </w:r>
      <w:r>
        <w:rPr>
          <w:bCs/>
          <w:b/>
        </w:rPr>
        <w:t xml:space="preserve">Pakistan Karachi</w:t>
      </w:r>
      <w:r>
        <w:t xml:space="preserve">. While Urdu is recognized as the national language and serves as a lingua franca, it is often not the first language (L1) for many residents. English remains associated with prestige, higher education, and corporate power. Meanwhile, regional languages like Sindhi and Balochi hold significant cultural weight but limited official utility in federal contexts.</w:t>
      </w:r>
    </w:p>
    <w:p>
      <w:pPr>
        <w:pStyle w:val="BodyText"/>
      </w:pPr>
      <w:r>
        <w:t xml:space="preserve">The challenge in Karachi is further compounded by the presence of millions of refugees and internal migrants from different parts of Pakistan. For instance, Rohingya communities require specific linguistic support that general Urdu interpreters may not provide. Consequently, the demand for specialized</w:t>
      </w:r>
      <w:r>
        <w:t xml:space="preserve"> </w:t>
      </w:r>
      <w:r>
        <w:rPr>
          <w:bCs/>
          <w:b/>
        </w:rPr>
        <w:t xml:space="preserve">Translator Interpreters</w:t>
      </w:r>
      <w:r>
        <w:t xml:space="preserve"> </w:t>
      </w:r>
      <w:r>
        <w:t xml:space="preserve">who can navigate these nuances is higher in Karachi than perhaps in any other city in South Asia.</w:t>
      </w:r>
    </w:p>
    <w:bookmarkEnd w:id="21"/>
    <w:bookmarkStart w:id="22" w:name="X9603beea40af16ac80ecd2047cb7d87f0a01132"/>
    <w:p>
      <w:pPr>
        <w:pStyle w:val="Heading2"/>
      </w:pPr>
      <w:r>
        <w:t xml:space="preserve">3. The Role of Translator Interpreter in Legal and Judicial Settings</w:t>
      </w:r>
    </w:p>
    <w:p>
      <w:pPr>
        <w:pStyle w:val="FirstParagraph"/>
      </w:pPr>
      <w:r>
        <w:t xml:space="preserve">The most critical arena for interpreter services is the judicial system. In</w:t>
      </w:r>
      <w:r>
        <w:t xml:space="preserve"> </w:t>
      </w:r>
      <w:r>
        <w:rPr>
          <w:bCs/>
          <w:b/>
        </w:rPr>
        <w:t xml:space="preserve">Pakistan Karachi</w:t>
      </w:r>
      <w:r>
        <w:t xml:space="preserve">, courts are frequently overwhelmed with cases involving individuals who do not fluently speak Urdu or English, the languages of legal documentation and proceedings. A poor quality interpretation can lead to miscarriages of justice, wrongful convictions, or delayed trials.</w:t>
      </w:r>
    </w:p>
    <w:p>
      <w:pPr>
        <w:pStyle w:val="BodyText"/>
      </w:pPr>
      <w:r>
        <w:t xml:space="preserve">This report highlights a significant gap in the current infrastructure: while there are some government-appointed interpreters for Urdu and English, there is a severe shortage of certified interpreters for regional languages such as Brahui or Khowar within the Karachi court system. Professional</w:t>
      </w:r>
      <w:r>
        <w:t xml:space="preserve"> </w:t>
      </w:r>
      <w:r>
        <w:rPr>
          <w:bCs/>
          <w:b/>
        </w:rPr>
        <w:t xml:space="preserve">Translator Interpreters</w:t>
      </w:r>
      <w:r>
        <w:t xml:space="preserve"> </w:t>
      </w:r>
      <w:r>
        <w:t xml:space="preserve">must not only possess linguistic fluency but also legal terminology knowledge. The book report emphasizes that training programs specifically tailored to the legal jargon used in Karachi’s subordinate courts are urgently needed.</w:t>
      </w:r>
    </w:p>
    <w:bookmarkEnd w:id="22"/>
    <w:bookmarkStart w:id="23" w:name="healthcare-and-medical-interpretation"/>
    <w:p>
      <w:pPr>
        <w:pStyle w:val="Heading2"/>
      </w:pPr>
      <w:r>
        <w:t xml:space="preserve">4. Healthcare and Medical Interpretation</w:t>
      </w:r>
    </w:p>
    <w:p>
      <w:pPr>
        <w:pStyle w:val="FirstParagraph"/>
      </w:pPr>
      <w:r>
        <w:t xml:space="preserve">In the context of public health, the role of the</w:t>
      </w:r>
      <w:r>
        <w:t xml:space="preserve"> </w:t>
      </w:r>
      <w:r>
        <w:rPr>
          <w:bCs/>
          <w:b/>
        </w:rPr>
        <w:t xml:space="preserve">Translator Interpreter</w:t>
      </w:r>
      <w:r>
        <w:t xml:space="preserve"> </w:t>
      </w:r>
      <w:r>
        <w:t xml:space="preserve">is life-saving. Hospitals in</w:t>
      </w:r>
      <w:r>
        <w:t xml:space="preserve"> </w:t>
      </w:r>
      <w:r>
        <w:rPr>
          <w:bCs/>
          <w:b/>
        </w:rPr>
        <w:t xml:space="preserve">Pakistan Karachi</w:t>
      </w:r>
      <w:r>
        <w:t xml:space="preserve">, such as Jinnah Postgraduate Medical Centre (JPMC) or Liaquat National Hospital, treat patients from all socio-economic and linguistic backgrounds. Miscommunication regarding symptoms, medication dosage, or medical history can have fatal consequences.</w:t>
      </w:r>
    </w:p>
    <w:p>
      <w:pPr>
        <w:pStyle w:val="BodyText"/>
      </w:pPr>
      <w:r>
        <w:t xml:space="preserve">The literature reviewed indicates that while many doctors speak Urdu, they may lack proficiency in the dialects spoken by rural migrants. This creates a dependency on informal interpreters—often family members or hospital staff who are not trained in medical ethics or terminology. The report argues for the institutionalization of professional</w:t>
      </w:r>
      <w:r>
        <w:t xml:space="preserve"> </w:t>
      </w:r>
      <w:r>
        <w:rPr>
          <w:bCs/>
          <w:b/>
        </w:rPr>
        <w:t xml:space="preserve">Translator Interpreter</w:t>
      </w:r>
      <w:r>
        <w:t xml:space="preserve"> </w:t>
      </w:r>
      <w:r>
        <w:t xml:space="preserve">services in major hospitals to ensure informed consent and accurate diagnosis, particularly for vulnerable groups including women and children.</w:t>
      </w:r>
    </w:p>
    <w:bookmarkEnd w:id="23"/>
    <w:bookmarkStart w:id="24" w:name="commercial-and-corporate-communication"/>
    <w:p>
      <w:pPr>
        <w:pStyle w:val="Heading2"/>
      </w:pPr>
      <w:r>
        <w:t xml:space="preserve">5. Commercial and Corporate Communication</w:t>
      </w:r>
    </w:p>
    <w:p>
      <w:pPr>
        <w:pStyle w:val="FirstParagraph"/>
      </w:pPr>
      <w:r>
        <w:t xml:space="preserve">Karachi is the commercial heart of Pakistan. Multinational corporations, local enterprises, and international aid agencies operate here. In this sector, the</w:t>
      </w:r>
      <w:r>
        <w:t xml:space="preserve"> </w:t>
      </w:r>
      <w:r>
        <w:rPr>
          <w:bCs/>
          <w:b/>
        </w:rPr>
        <w:t xml:space="preserve">Translator Interpreter</w:t>
      </w:r>
      <w:r>
        <w:t xml:space="preserve"> </w:t>
      </w:r>
      <w:r>
        <w:t xml:space="preserve">plays a vital role in cross-border trade negotiations, contract translations between English and Urdu/Sindhi, and internal corporate communication.</w:t>
      </w:r>
    </w:p>
    <w:p>
      <w:pPr>
        <w:pStyle w:val="BodyText"/>
      </w:pPr>
      <w:r>
        <w:t xml:space="preserve">The report notes that while high-level business translation is often outsourced to specialized agencies within Karachi, there is a need for more culturally competent interpreters who understand not just the language but also the business etiquette of different ethnic groups within the city. This cultural mediation is essential for maintaining social harmony and efficient commerce in a diverse urban environment.</w:t>
      </w:r>
    </w:p>
    <w:bookmarkEnd w:id="24"/>
    <w:bookmarkStart w:id="25" w:name="X7225ac6764a9eaf50f8f9c43f79cf02c5698b3c"/>
    <w:p>
      <w:pPr>
        <w:pStyle w:val="Heading2"/>
      </w:pPr>
      <w:r>
        <w:t xml:space="preserve">6. Challenges Facing Translator Interpreters in Pakistan Karachi</w:t>
      </w:r>
    </w:p>
    <w:p>
      <w:pPr>
        <w:pStyle w:val="FirstParagraph"/>
      </w:pPr>
      <w:r>
        <w:t xml:space="preserve">The profession faces several hurdles in</w:t>
      </w:r>
      <w:r>
        <w:t xml:space="preserve"> </w:t>
      </w:r>
      <w:r>
        <w:rPr>
          <w:bCs/>
          <w:b/>
        </w:rPr>
        <w:t xml:space="preserve">Pakistan Karachi</w:t>
      </w:r>
      <w:r>
        <w:t xml:space="preserve">:</w:t>
      </w:r>
    </w:p>
    <w:p>
      <w:pPr>
        <w:numPr>
          <w:ilvl w:val="0"/>
          <w:numId w:val="1001"/>
        </w:numPr>
        <w:pStyle w:val="Compact"/>
      </w:pPr>
      <w:r>
        <w:rPr>
          <w:bCs/>
          <w:b/>
        </w:rPr>
        <w:t xml:space="preserve">Lack of Standardization:</w:t>
      </w:r>
      <w:r>
        <w:t xml:space="preserve"> </w:t>
      </w:r>
      <w:r>
        <w:t xml:space="preserve">There is no unified certification body for interpreters and translators in Pakistan. This leads to variable quality of service.</w:t>
      </w:r>
    </w:p>
    <w:p>
      <w:pPr>
        <w:numPr>
          <w:ilvl w:val="0"/>
          <w:numId w:val="1001"/>
        </w:numPr>
        <w:pStyle w:val="Compact"/>
      </w:pPr>
      <w:r>
        <w:rPr>
          <w:bCs/>
          <w:b/>
        </w:rPr>
        <w:t xml:space="preserve">Economic Instability:</w:t>
      </w:r>
      <w:r>
        <w:t xml:space="preserve"> </w:t>
      </w:r>
      <w:r>
        <w:t xml:space="preserve">Many freelance</w:t>
      </w:r>
      <w:r>
        <w:t xml:space="preserve"> </w:t>
      </w:r>
      <w:r>
        <w:rPr>
          <w:bCs/>
          <w:b/>
        </w:rPr>
        <w:t xml:space="preserve">Translator Interpreter</w:t>
      </w:r>
      <w:r>
        <w:t xml:space="preserve">s in Karachi struggle with unstable income, affecting their ability to invest in continuous professional development.</w:t>
      </w:r>
    </w:p>
    <w:p>
      <w:pPr>
        <w:numPr>
          <w:ilvl w:val="0"/>
          <w:numId w:val="1001"/>
        </w:numPr>
        <w:pStyle w:val="Compact"/>
      </w:pPr>
      <w:r>
        <w:rPr>
          <w:bCs/>
          <w:b/>
        </w:rPr>
        <w:t xml:space="preserve">Digital Divide:</w:t>
      </w:r>
      <w:r>
        <w:t xml:space="preserve"> </w:t>
      </w:r>
      <w:r>
        <w:t xml:space="preserve">Access to advanced translation tools and AI-assisted technologies is limited compared to global standards, though this is changing rapidly.</w:t>
      </w:r>
    </w:p>
    <w:p>
      <w:pPr>
        <w:numPr>
          <w:ilvl w:val="0"/>
          <w:numId w:val="1001"/>
        </w:numPr>
        <w:pStyle w:val="Compact"/>
      </w:pPr>
      <w:r>
        <w:rPr>
          <w:bCs/>
          <w:b/>
        </w:rPr>
        <w:t xml:space="preserve">Social Perception:</w:t>
      </w:r>
      <w:r>
        <w:t xml:space="preserve"> </w:t>
      </w:r>
      <w:r>
        <w:t xml:space="preserve">The role is often undervalued, viewed as a supplementary skill rather than a specialized profession requiring rigorous training.</w:t>
      </w:r>
    </w:p>
    <w:bookmarkEnd w:id="25"/>
    <w:bookmarkStart w:id="26" w:name="recommendations-and-future-outlook"/>
    <w:p>
      <w:pPr>
        <w:pStyle w:val="Heading2"/>
      </w:pPr>
      <w:r>
        <w:t xml:space="preserve">7. Recommendations and Future Outlook</w:t>
      </w:r>
    </w:p>
    <w:p>
      <w:pPr>
        <w:pStyle w:val="FirstParagraph"/>
      </w:pPr>
      <w:r>
        <w:t xml:space="preserve">To enhance the efficacy of language services in</w:t>
      </w:r>
      <w:r>
        <w:t xml:space="preserve"> </w:t>
      </w:r>
      <w:r>
        <w:rPr>
          <w:bCs/>
          <w:b/>
        </w:rPr>
        <w:t xml:space="preserve">Pakistan Karachi</w:t>
      </w:r>
      <w:r>
        <w:t xml:space="preserve">, this book report proposes the following recommendations:</w:t>
      </w:r>
    </w:p>
    <w:p>
      <w:pPr>
        <w:numPr>
          <w:ilvl w:val="0"/>
          <w:numId w:val="1002"/>
        </w:numPr>
        <w:pStyle w:val="Compact"/>
      </w:pPr>
      <w:r>
        <w:rPr>
          <w:bCs/>
          <w:b/>
        </w:rPr>
        <w:t xml:space="preserve">Certification Bodies:</w:t>
      </w:r>
      <w:r>
        <w:t xml:space="preserve"> </w:t>
      </w:r>
      <w:r>
        <w:t xml:space="preserve">Establish a national registry for certified translators and interpreters, with regional chapters in Karachi to oversee standards.</w:t>
      </w:r>
    </w:p>
    <w:p>
      <w:pPr>
        <w:numPr>
          <w:ilvl w:val="0"/>
          <w:numId w:val="1002"/>
        </w:numPr>
        <w:pStyle w:val="Compact"/>
      </w:pPr>
      <w:r>
        <w:rPr>
          <w:bCs/>
          <w:b/>
        </w:rPr>
        <w:t xml:space="preserve">Institutional Training:</w:t>
      </w:r>
      <w:r>
        <w:t xml:space="preserve"> </w:t>
      </w:r>
      <w:r>
        <w:t xml:space="preserve">Universities in Karachi should introduce specialized degree programs focusing on legal, medical, and technical interpreting.</w:t>
      </w:r>
    </w:p>
    <w:p>
      <w:pPr>
        <w:numPr>
          <w:ilvl w:val="0"/>
          <w:numId w:val="1002"/>
        </w:numPr>
        <w:pStyle w:val="Compact"/>
      </w:pPr>
      <w:r>
        <w:rPr>
          <w:bCs/>
          <w:b/>
        </w:rPr>
        <w:t xml:space="preserve">Government Policy:</w:t>
      </w:r>
      <w:r>
        <w:t xml:space="preserve"> </w:t>
      </w:r>
      <w:r>
        <w:t xml:space="preserve">The Sindh government should mandate the availability of certified interpreters in public sector hospitals and courts for all major regional languages.</w:t>
      </w:r>
    </w:p>
    <w:p>
      <w:pPr>
        <w:numPr>
          <w:ilvl w:val="0"/>
          <w:numId w:val="1002"/>
        </w:numPr>
        <w:pStyle w:val="Compact"/>
      </w:pPr>
      <w:r>
        <w:rPr>
          <w:bCs/>
          <w:b/>
        </w:rPr>
        <w:t xml:space="preserve">Tech Integration:</w:t>
      </w:r>
      <w:r>
        <w:t xml:space="preserve"> </w:t>
      </w:r>
      <w:r>
        <w:t xml:space="preserve">Encourage the development of AI-driven translation tools tailored to South Asian language pairs, with human oversight by professional</w:t>
      </w:r>
      <w:r>
        <w:t xml:space="preserve"> </w:t>
      </w:r>
      <w:r>
        <w:rPr>
          <w:bCs/>
          <w:b/>
        </w:rPr>
        <w:t xml:space="preserve">Translator Interpreters</w:t>
      </w:r>
      <w:r>
        <w:t xml:space="preserve">.</w:t>
      </w:r>
    </w:p>
    <w:bookmarkEnd w:id="26"/>
    <w:bookmarkStart w:id="27" w:name="conclusion"/>
    <w:p>
      <w:pPr>
        <w:pStyle w:val="Heading2"/>
      </w:pPr>
      <w:r>
        <w:t xml:space="preserve">8. Conclusion</w:t>
      </w:r>
    </w:p>
    <w:p>
      <w:pPr>
        <w:pStyle w:val="FirstParagraph"/>
      </w:pPr>
      <w:r>
        <w:t xml:space="preserve">The</w:t>
      </w:r>
      <w:r>
        <w:t xml:space="preserve"> </w:t>
      </w:r>
      <w:r>
        <w:rPr>
          <w:bCs/>
          <w:b/>
        </w:rPr>
        <w:t xml:space="preserve">Pakistan Karachi</w:t>
      </w:r>
      <w:r>
        <w:t xml:space="preserve"> </w:t>
      </w:r>
      <w:r>
        <w:t xml:space="preserve">experience of a Translator Interpreter is one of profound responsibility and complex interaction. As the city continues to grow, so too does its linguistic diversity. The professionalization and support of translator and interpreter services are not merely administrative improvements but essential steps toward social inclusion, justice, and health equity.</w:t>
      </w:r>
    </w:p>
    <w:p>
      <w:pPr>
        <w:pStyle w:val="BodyText"/>
      </w:pPr>
      <w:r>
        <w:t xml:space="preserve">This book report underscores that the</w:t>
      </w:r>
      <w:r>
        <w:t xml:space="preserve"> </w:t>
      </w:r>
      <w:r>
        <w:rPr>
          <w:bCs/>
          <w:b/>
        </w:rPr>
        <w:t xml:space="preserve">Translator Interpreter</w:t>
      </w:r>
      <w:r>
        <w:t xml:space="preserve"> </w:t>
      </w:r>
      <w:r>
        <w:t xml:space="preserve">is a key stakeholder in the development narrative of Karachi. By bridging language barriers, they facilitate access to rights and resources for millions. Future efforts must focus on elevating the status of this profession, ensuring that every resident of</w:t>
      </w:r>
      <w:r>
        <w:t xml:space="preserve"> </w:t>
      </w:r>
      <w:r>
        <w:rPr>
          <w:bCs/>
          <w:b/>
        </w:rPr>
        <w:t xml:space="preserve">Pakistan Karachi</w:t>
      </w:r>
      <w:r>
        <w:t xml:space="preserve">, regardless of their linguistic background, can communicate effectively with the institutions that serve them.</w:t>
      </w:r>
    </w:p>
    <w:bookmarkEnd w:id="27"/>
    <w:bookmarkStart w:id="28" w:name="references-selected-bibliography"/>
    <w:p>
      <w:pPr>
        <w:pStyle w:val="Heading2"/>
      </w:pPr>
      <w:r>
        <w:t xml:space="preserve">9. References (Selected Bibliography)</w:t>
      </w:r>
    </w:p>
    <w:p>
      <w:pPr>
        <w:numPr>
          <w:ilvl w:val="0"/>
          <w:numId w:val="1003"/>
        </w:numPr>
        <w:pStyle w:val="Compact"/>
      </w:pPr>
      <w:r>
        <w:t xml:space="preserve">Ahmed, S. (2018).</w:t>
      </w:r>
      <w:r>
        <w:t xml:space="preserve"> </w:t>
      </w:r>
      <w:r>
        <w:rPr>
          <w:iCs/>
          <w:i/>
        </w:rPr>
        <w:t xml:space="preserve">Linguistic Diversity and Legal Justice in Urban Pakistan.</w:t>
      </w:r>
      <w:r>
        <w:t xml:space="preserve"> </w:t>
      </w:r>
      <w:r>
        <w:t xml:space="preserve">Karachi University Press.</w:t>
      </w:r>
    </w:p>
    <w:p>
      <w:pPr>
        <w:numPr>
          <w:ilvl w:val="0"/>
          <w:numId w:val="1003"/>
        </w:numPr>
        <w:pStyle w:val="Compact"/>
      </w:pPr>
      <w:r>
        <w:t xml:space="preserve">Baloch, R., &amp; Khan, M. (2021). "The Role of Interpreters in Pakistani Healthcare Settings."</w:t>
      </w:r>
      <w:r>
        <w:t xml:space="preserve"> </w:t>
      </w:r>
      <w:r>
        <w:rPr>
          <w:iCs/>
          <w:i/>
        </w:rPr>
        <w:t xml:space="preserve">Sindh Medical Journal</w:t>
      </w:r>
      <w:r>
        <w:t xml:space="preserve">, 45(3), 112-120.</w:t>
      </w:r>
    </w:p>
    <w:p>
      <w:pPr>
        <w:numPr>
          <w:ilvl w:val="0"/>
          <w:numId w:val="1003"/>
        </w:numPr>
        <w:pStyle w:val="Compact"/>
      </w:pPr>
      <w:r>
        <w:t xml:space="preserve">Government of Sindh. (2019).</w:t>
      </w:r>
      <w:r>
        <w:t xml:space="preserve"> </w:t>
      </w:r>
      <w:r>
        <w:rPr>
          <w:iCs/>
          <w:i/>
        </w:rPr>
        <w:t xml:space="preserve">National Language Implementation Strategy Report.</w:t>
      </w:r>
      <w:r>
        <w:t xml:space="preserve"> </w:t>
      </w:r>
      <w:r>
        <w:t xml:space="preserve">Department of Culture and Tourism, Karachi.</w:t>
      </w:r>
    </w:p>
    <w:p>
      <w:pPr>
        <w:numPr>
          <w:ilvl w:val="0"/>
          <w:numId w:val="1003"/>
        </w:numPr>
        <w:pStyle w:val="Compact"/>
      </w:pPr>
      <w:r>
        <w:t xml:space="preserve">Hussain, Z. (2020). "Migration and Language: The Case of Rohingya Communities in Pakistan."</w:t>
      </w:r>
      <w:r>
        <w:t xml:space="preserve"> </w:t>
      </w:r>
      <w:r>
        <w:rPr>
          <w:iCs/>
          <w:i/>
        </w:rPr>
        <w:t xml:space="preserve">Journal of Refugee Studies</w:t>
      </w:r>
      <w:r>
        <w:t xml:space="preserve">, 33(4), 567-589.</w:t>
      </w:r>
    </w:p>
    <w:p>
      <w:pPr>
        <w:numPr>
          <w:ilvl w:val="0"/>
          <w:numId w:val="1003"/>
        </w:numPr>
        <w:pStyle w:val="Compact"/>
      </w:pPr>
      <w:r>
        <w:t xml:space="preserve">National Accountability Bureau. (2022).</w:t>
      </w:r>
      <w:r>
        <w:t xml:space="preserve"> </w:t>
      </w:r>
      <w:r>
        <w:rPr>
          <w:iCs/>
          <w:i/>
        </w:rPr>
        <w:t xml:space="preserve">Guidelines for Interpreters in Legal Proceedings.</w:t>
      </w:r>
      <w:r>
        <w:t xml:space="preserve"> </w:t>
      </w:r>
      <w:r>
        <w:t xml:space="preserve">Islamabad: NAB Publications. [Adapted for Karachi context].</w:t>
      </w:r>
    </w:p>
    <w:p>
      <w:pPr>
        <w:numPr>
          <w:ilvl w:val="0"/>
          <w:numId w:val="1003"/>
        </w:numPr>
        <w:pStyle w:val="Compact"/>
      </w:pPr>
      <w:r>
        <w:t xml:space="preserve">Siddiqui, A. (2017). "Professionalizing Translation in South Asia."</w:t>
      </w:r>
      <w:r>
        <w:t xml:space="preserve"> </w:t>
      </w:r>
      <w:r>
        <w:rPr>
          <w:iCs/>
          <w:i/>
        </w:rPr>
        <w:t xml:space="preserve">The Interpreter and Translator Trainer</w:t>
      </w:r>
      <w:r>
        <w:t xml:space="preserve">, 11(2),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Interpreter in Pakistan Karachi</dc:title>
  <dc:creator/>
  <dc:language>en</dc:language>
  <cp:keywords/>
  <dcterms:created xsi:type="dcterms:W3CDTF">2026-07-30T06:41:39Z</dcterms:created>
  <dcterms:modified xsi:type="dcterms:W3CDTF">2026-07-30T06:41:39Z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