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30" w:name="Xaed5dc61c946ca6924153bccbf53a99fa0314d3"/>
    <w:p>
      <w:pPr>
        <w:pStyle w:val="Heading1"/>
      </w:pPr>
      <w:r>
        <w:t xml:space="preserve">Book Report:</w:t>
      </w:r>
      <w:r>
        <w:br/>
      </w:r>
      <w:r>
        <w:t xml:space="preserve">The Role, Responsibility, and Reality of the Translator Interpreter in Russia Moscow</w:t>
      </w:r>
    </w:p>
    <w:p>
      <w:pPr>
        <w:pStyle w:val="FirstParagraph"/>
      </w:pPr>
      <w:r>
        <w:rPr>
          <w:iCs/>
          <w:i/>
          <w:bCs/>
          <w:b/>
        </w:rPr>
        <w:t xml:space="preserve">Note on Context:</w:t>
      </w:r>
      <w:r>
        <w:t xml:space="preserve"> </w:t>
      </w:r>
      <w:r>
        <w:t xml:space="preserve">This report analyzes the critical function of linguistic mediation within the specific socio-political and cultural landscape of Russia Moscow. It explores how a Translator Interpreter serves not merely as a conduit for words, but as a cultural bridge in one of the world's most complex geopolitical hubs.</w:t>
      </w:r>
    </w:p>
    <w:bookmarkStart w:id="20" w:name="introduction"/>
    <w:p>
      <w:pPr>
        <w:pStyle w:val="Heading2"/>
      </w:pPr>
      <w:r>
        <w:t xml:space="preserve">1. Introduction</w:t>
      </w:r>
    </w:p>
    <w:p>
      <w:pPr>
        <w:pStyle w:val="FirstParagraph"/>
      </w:pPr>
      <w:r>
        <w:t xml:space="preserve">In the globalized era, language barriers are no longer insurmountable walls but manageable hurdles through professional mediation. However, in specific high-stakes environments such as Russia Moscow, the role of a Translator Interpreter transcends simple dictionary substitution. This book report examines the multifaceted nature of being a Translator Interpreter operating within Russia Moscow. It argues that success in this field requires a triad of skills: linguistic precision, deep cultural intelligence regarding Russian history and etiquette, and psychological resilience in navigating the bureaucratic rigors inherent to Moscow’s administrative landscape.</w:t>
      </w:r>
    </w:p>
    <w:bookmarkEnd w:id="20"/>
    <w:bookmarkStart w:id="21" w:name="X677d746f4037385c0bea026d6756f35ee6d624e"/>
    <w:p>
      <w:pPr>
        <w:pStyle w:val="Heading2"/>
      </w:pPr>
      <w:r>
        <w:t xml:space="preserve">2. The Linguistic Challenge: Navigating the Slavic Mosaic</w:t>
      </w:r>
    </w:p>
    <w:p>
      <w:pPr>
        <w:pStyle w:val="FirstParagraph"/>
      </w:pPr>
      <w:r>
        <w:t xml:space="preserve">The primary task of any Translator Interpreter is accuracy, but in Russia Moscow, accuracy involves more than grammar. Russian is a highly inflected language with six cases, complex aspectual pairs for verbs, and a rich literary tradition that influences modern speech. A Translator Interpreter must understand the nuance between formal "Vy" (you) and informal "Ty," particularly when negotiating business contracts or attending state functions in Moscow.</w:t>
      </w:r>
    </w:p>
    <w:p>
      <w:pPr>
        <w:pStyle w:val="BodyText"/>
      </w:pPr>
      <w:r>
        <w:t xml:space="preserve">Furthermore, the context of Russia Moscow introduces a layer of bureaucratic terminology. Official documents, legal proceedings, and government correspondence often rely on archaic or highly specific legal phrasing. A literal translation can lead to catastrophic misinterpretations in a courtroom in Moscow or a corporate boardroom in the White House district. Therefore, the Translator Interpreter must possess not only native-level fluency but also specialized knowledge of Russian law, economics, and administrative procedures.</w:t>
      </w:r>
    </w:p>
    <w:bookmarkEnd w:id="21"/>
    <w:bookmarkStart w:id="22" w:name="X74cb7541018634e59f19789692e3b725e7b3e94"/>
    <w:p>
      <w:pPr>
        <w:pStyle w:val="Heading2"/>
      </w:pPr>
      <w:r>
        <w:t xml:space="preserve">3. The Cultural Bridge: Etiquette and Context</w:t>
      </w:r>
    </w:p>
    <w:p>
      <w:pPr>
        <w:pStyle w:val="FirstParagraph"/>
      </w:pPr>
      <w:r>
        <w:t xml:space="preserve">A book report on this subject cannot ignore the cultural dimension. Russia Moscow is a city where history is palpable; it is a place where Soviet past meets oligarchic present. A Translator Interpreter must be an expert in non-verbal communication and social etiquette. For instance, understanding the significance of gift-giving protocols, dining etiquette during business lunches in exclusive Moscow restaurants, and the unspoken rules of hierarchy is crucial.</w:t>
      </w:r>
    </w:p>
    <w:p>
      <w:pPr>
        <w:pStyle w:val="BodyText"/>
      </w:pPr>
      <w:r>
        <w:t xml:space="preserve">In Russia Moscow, trust is built personally before it is established contractually. A Translator Interpreter often acts as a cultural mediator who can read between the lines. When a Russian counterpart says "we will try," it may genuinely mean they are working on it, or in certain contexts within the Moscow business sphere, it may be a polite way of saying no. The ability to discern these subtleties protects foreign stakeholders from misunderstanding and offense.</w:t>
      </w:r>
    </w:p>
    <w:bookmarkEnd w:id="22"/>
    <w:bookmarkStart w:id="23" w:name="professional-ethics-and-neutrality"/>
    <w:p>
      <w:pPr>
        <w:pStyle w:val="Heading2"/>
      </w:pPr>
      <w:r>
        <w:t xml:space="preserve">4. Professional Ethics and Neutrality</w:t>
      </w:r>
    </w:p>
    <w:p>
      <w:pPr>
        <w:pStyle w:val="FirstParagraph"/>
      </w:pPr>
      <w:r>
        <w:t xml:space="preserve">The ethical framework of a Translator Interpreter is under constant scrutiny in Russia Moscow. Given the city's status as a political center, interpreters often operate in environments with high security clearance requirements or sensitive political discussions. The Translator Interpreter must maintain strict neutrality and confidentiality. This is not merely about professional discretion but also about personal safety and legal compliance within the Russian Federation.</w:t>
      </w:r>
    </w:p>
    <w:p>
      <w:pPr>
        <w:pStyle w:val="BodyText"/>
      </w:pPr>
      <w:r>
        <w:t xml:space="preserve">Moreover, there is an ethical obligation to protect both parties from linguistic manipulation. If a client attempts to use the interpreter as a tool for deceptive communication, a professional Translator Interpreter must refuse or clarify ambiguities. In the high-pressure environment of Moscow’s international business dealings, integrity is the most valuable currency.</w:t>
      </w:r>
    </w:p>
    <w:bookmarkEnd w:id="23"/>
    <w:bookmarkStart w:id="27" w:name="specialized-fields-in-russia-moscow"/>
    <w:p>
      <w:pPr>
        <w:pStyle w:val="Heading2"/>
      </w:pPr>
      <w:r>
        <w:t xml:space="preserve">5. Specialized Fields in Russia Moscow</w:t>
      </w:r>
    </w:p>
    <w:bookmarkStart w:id="24" w:name="legal-and-judicial-interpretation"/>
    <w:p>
      <w:pPr>
        <w:pStyle w:val="Heading3"/>
      </w:pPr>
      <w:r>
        <w:t xml:space="preserve">5.1 Legal and Judicial Interpretation</w:t>
      </w:r>
    </w:p>
    <w:p>
      <w:pPr>
        <w:pStyle w:val="FirstParagraph"/>
      </w:pPr>
      <w:r>
        <w:t xml:space="preserve">In Russian courts, particularly in Moscow’s prestigious judicial centers, precision is paramount. Mistakes can lead to severe legal consequences, including imprisonment for foreign nationals unaware of local laws. The Translator Interpreter here must be certified and often works under the supervision of the court system.</w:t>
      </w:r>
    </w:p>
    <w:bookmarkEnd w:id="24"/>
    <w:bookmarkStart w:id="25" w:name="medical-interpretation"/>
    <w:p>
      <w:pPr>
        <w:pStyle w:val="Heading3"/>
      </w:pPr>
      <w:r>
        <w:t xml:space="preserve">5.2 Medical Interpretation</w:t>
      </w:r>
    </w:p>
    <w:p>
      <w:pPr>
        <w:pStyle w:val="FirstParagraph"/>
      </w:pPr>
      <w:r>
        <w:t xml:space="preserve">Russia Moscow boasts world-class medical tourism facilities. Here, the Translator Interpreter deals with sensitive patient information and technical medical jargon. Empathy combined with technical accuracy is required to ensure patients from abroad understand their treatment plans while doctors grasp the patients' symptoms accurately.</w:t>
      </w:r>
    </w:p>
    <w:bookmarkEnd w:id="25"/>
    <w:bookmarkStart w:id="26" w:name="conference-interpreting"/>
    <w:p>
      <w:pPr>
        <w:pStyle w:val="Heading3"/>
      </w:pPr>
      <w:r>
        <w:t xml:space="preserve">5.3 Conference Interpreting</w:t>
      </w:r>
    </w:p>
    <w:p>
      <w:pPr>
        <w:pStyle w:val="FirstParagraph"/>
      </w:pPr>
      <w:r>
        <w:t xml:space="preserve">Moscow hosts numerous international summits, forums, and diplomatic meetings. Simultaneous interpreting in these settings requires advanced technological proficiency and mental stamina. The interpreter must be able to translate complex geopolitical statements in real-time without losing the speaker’s tone or intent.</w:t>
      </w:r>
    </w:p>
    <w:bookmarkEnd w:id="26"/>
    <w:bookmarkEnd w:id="27"/>
    <w:bookmarkStart w:id="28" w:name="technological-adaptation"/>
    <w:p>
      <w:pPr>
        <w:pStyle w:val="Heading2"/>
      </w:pPr>
      <w:r>
        <w:t xml:space="preserve">6. Technological Adaptation</w:t>
      </w:r>
    </w:p>
    <w:p>
      <w:pPr>
        <w:pStyle w:val="FirstParagraph"/>
      </w:pPr>
      <w:r>
        <w:t xml:space="preserve">The modern Translator Interpreter in Russia Moscow cannot ignore technology. While AI translation tools are improving, they fail to capture idioms, humor, and cultural context. However, professionals must leverage terminology management systems and secure communication platforms to enhance efficiency. The role is evolving from simple translation to managing information flow securely.</w:t>
      </w:r>
    </w:p>
    <w:bookmarkEnd w:id="28"/>
    <w:bookmarkStart w:id="29" w:name="conclusion"/>
    <w:p>
      <w:pPr>
        <w:pStyle w:val="Heading2"/>
      </w:pPr>
      <w:r>
        <w:t xml:space="preserve">7. Conclusion</w:t>
      </w:r>
    </w:p>
    <w:p>
      <w:pPr>
        <w:pStyle w:val="FirstParagraph"/>
      </w:pPr>
      <w:r>
        <w:t xml:space="preserve">In conclusion, the position of a Translator Interpreter in Russia Moscow is one of profound responsibility and complexity. It demands more than bilingualism; it requires trilingual competency: language, culture, and context. The translator serves as a vital link connecting Russia to the rest of the world, facilitating trade, diplomacy, and understanding.</w:t>
      </w:r>
    </w:p>
    <w:p>
      <w:pPr>
        <w:pStyle w:val="BodyText"/>
      </w:pPr>
      <w:r>
        <w:t xml:space="preserve">As global interactions with Russia Moscow continue to evolve due to geopolitical shifts, the need for skilled human interpreters who can navigate these turbulent waters only increases. They are not just service providers but essential architects of mutual understanding. For anyone aspiring to this profession in this specific region, continuous education in Russian law, current events, and cultural nuances is not optional—it is mandatory.</w:t>
      </w:r>
    </w:p>
    <w:p>
      <w:r>
        <w:pict>
          <v:rect style="width:0;height:1.5pt" o:hralign="center" o:hrstd="t" o:hr="t"/>
        </w:pict>
      </w:r>
    </w:p>
    <w:p>
      <w:pPr>
        <w:pStyle w:val="FirstParagraph"/>
      </w:pPr>
      <w:r>
        <w:rPr>
          <w:bCs/>
          <w:b/>
        </w:rPr>
        <w:t xml:space="preserve">Bibliographic Note:</w:t>
      </w:r>
      <w:r>
        <w:t xml:space="preserve"> </w:t>
      </w:r>
      <w:r>
        <w:t xml:space="preserve">While no single book covers every aspect of this niche perfectly, recommended readings include works on Russian linguistics by Victor Klemperer (though focused on Nazi Germany, his linguistic analysis methods apply), "The Interpreter" by Michael Smith (journalistic perspective on Moscow), and professional guidelines from the International Association of Conference Interpreters (AIIC) adapted for Eurasian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Translator and Interpreter in the Context of Russia Moscow</dc:title>
  <dc:creator/>
  <dc:language>en</dc:language>
  <cp:keywords/>
  <dcterms:created xsi:type="dcterms:W3CDTF">2026-07-29T09:59:00Z</dcterms:created>
  <dcterms:modified xsi:type="dcterms:W3CDTF">2026-07-29T09:59:00Z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