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23e04400a74be6cd84f87f601a13dd9c56aad57"/>
    <w:p>
      <w:pPr>
        <w:pStyle w:val="Heading1"/>
      </w:pPr>
      <w:r>
        <w:t xml:space="preserve">Comprehensive Book Report on the Profession of Translator and Interpreter within the Context of South Africa, Cape Town.</w:t>
      </w:r>
    </w:p>
    <w:p>
      <w:pPr>
        <w:pStyle w:val="FirstParagraph"/>
      </w:pPr>
      <w:r>
        <w:rPr>
          <w:bCs/>
          <w:b/>
        </w:rPr>
        <w:t xml:space="preserve">Date:</w:t>
      </w:r>
      <w:r>
        <w:t xml:space="preserve"> October 26, 2023</w:t>
      </w:r>
      <w:r>
        <w:br/>
      </w:r>
      <w:r>
        <w:t xml:space="preserve"> Linguistics and Sociolinguistics</w:t>
      </w:r>
      <w:r>
        <w:br/>
      </w:r>
      <w:r>
        <w:rPr>
          <w:bCs/>
          <w:b/>
        </w:rPr>
        <w:t xml:space="preserve">Region Focus:</w:t>
      </w:r>
      <w:r>
        <w:t xml:space="preserve"> South Africa Cape Town</w:t>
      </w:r>
    </w:p>
    <w:bookmarkStart w:id="20" w:name="i.-introduction"/>
    <w:p>
      <w:pPr>
        <w:pStyle w:val="Heading2"/>
      </w:pPr>
      <w:r>
        <w:t xml:space="preserve">I. Introduction</w:t>
      </w:r>
    </w:p>
    <w:p>
      <w:pPr>
        <w:pStyle w:val="FirstParagraph"/>
      </w:pPr>
      <w:r>
        <w:t xml:space="preserve">The linguistic landscape of the twenty-first century is defined by mobility, diversity, and the critical need for cross-cultural communication. In this context, the role of the</w:t>
      </w:r>
      <w:r>
        <w:t xml:space="preserve"> </w:t>
      </w:r>
      <w:r>
        <w:rPr>
          <w:bCs/>
          <w:b/>
        </w:rPr>
        <w:t xml:space="preserve">Translator Interpreter</w:t>
      </w:r>
      <w:r>
        <w:t xml:space="preserve"> </w:t>
      </w:r>
      <w:r>
        <w:t xml:space="preserve">(encompassing both written translation and oral interpreting) becomes not merely a technical service but a pillar of social cohesion. This report examines specialized literature regarding interpreting studies with a specific focus on</w:t>
      </w:r>
      <w:r>
        <w:t xml:space="preserve"> </w:t>
      </w:r>
      <w:r>
        <w:rPr>
          <w:bCs/>
          <w:b/>
        </w:rPr>
        <w:t xml:space="preserve">South Africa Cape Town</w:t>
      </w:r>
      <w:r>
        <w:t xml:space="preserve">. While much general literature exists on interpretation theory, this document synthesizes key findings from academic texts and professional guidelines that address the unique sociolinguistic dynamics of Western Cape province.</w:t>
      </w:r>
    </w:p>
    <w:p>
      <w:pPr>
        <w:pStyle w:val="BodyText"/>
      </w:pPr>
      <w:r>
        <w:t xml:space="preserve">The primary objective of this book report is to analyze how standard interpreting models apply, fail, or succeed when transposed into the high-stakes environment of</w:t>
      </w:r>
      <w:r>
        <w:t xml:space="preserve"> </w:t>
      </w:r>
      <w:r>
        <w:rPr>
          <w:bCs/>
          <w:b/>
        </w:rPr>
        <w:t xml:space="preserve">South Africa Cape Town</w:t>
      </w:r>
      <w:r>
        <w:t xml:space="preserve">. The city serves as a microcosm for broader national challenges and opportunities. By examining the intersection of policy, practice, and pedagogy in this specific locale, we can better understand the responsibilities inherent to being a</w:t>
      </w:r>
      <w:r>
        <w:t xml:space="preserve"> </w:t>
      </w:r>
      <w:r>
        <w:rPr>
          <w:bCs/>
          <w:b/>
        </w:rPr>
        <w:t xml:space="preserve">Translator Interpreter</w:t>
      </w:r>
      <w:r>
        <w:t xml:space="preserve">.</w:t>
      </w:r>
    </w:p>
    <w:bookmarkEnd w:id="20"/>
    <w:bookmarkStart w:id="21" w:name="X17d0735d2eec2d941edc2ccc696b5f4a49a5ade"/>
    <w:p>
      <w:pPr>
        <w:pStyle w:val="Heading2"/>
      </w:pPr>
      <w:r>
        <w:t xml:space="preserve">II. The South African Context: A Linguistic Mosaic</w:t>
      </w:r>
    </w:p>
    <w:p>
      <w:pPr>
        <w:pStyle w:val="FirstParagraph"/>
      </w:pPr>
      <w:r>
        <w:t xml:space="preserve">To understand the necessity of professional interpreting in</w:t>
      </w:r>
      <w:r>
        <w:t xml:space="preserve"> </w:t>
      </w:r>
      <w:r>
        <w:rPr>
          <w:bCs/>
          <w:b/>
        </w:rPr>
        <w:t xml:space="preserve">South Africa Cape Town</w:t>
      </w:r>
      <w:r>
        <w:t xml:space="preserve">, one must first appreciate the constitutional framework that governs it. South Africa is often termed the "Rainbow Nation" due to its eleven official languages, though colloquially, three languages dominate daily life in Cape Town: English, Afrikaans, and isiXhosa. Additionally significant communities speak Khoi-San heritage languages and other African tongues.</w:t>
      </w:r>
    </w:p>
    <w:p>
      <w:pPr>
        <w:pStyle w:val="BodyText"/>
      </w:pPr>
      <w:r>
        <w:t xml:space="preserve">Literature on the subject highlights that while Section 30 of the Constitution guarantees language rights, implementation remains complex. In</w:t>
      </w:r>
      <w:r>
        <w:t xml:space="preserve"> </w:t>
      </w:r>
      <w:r>
        <w:rPr>
          <w:bCs/>
          <w:b/>
        </w:rPr>
        <w:t xml:space="preserve">South Africa Cape Town</w:t>
      </w:r>
      <w:r>
        <w:t xml:space="preserve">, as a major tourist hub and administrative center for the Western Cape Government, there is immense pressure to provide services in English. However, effective governance and healthcare require accessibility in indigenous languages. Herein lies the critical gap that professional</w:t>
      </w:r>
      <w:r>
        <w:t xml:space="preserve"> </w:t>
      </w:r>
      <w:r>
        <w:rPr>
          <w:bCs/>
          <w:b/>
        </w:rPr>
        <w:t xml:space="preserve">Translator Interpreters</w:t>
      </w:r>
      <w:r>
        <w:t xml:space="preserve"> </w:t>
      </w:r>
      <w:r>
        <w:t xml:space="preserve">must fill.</w:t>
      </w:r>
    </w:p>
    <w:p>
      <w:pPr>
        <w:pStyle w:val="BodyText"/>
      </w:pPr>
      <w:r>
        <w:t xml:space="preserve">A key theme emerging from recent studies on this region is "linguistic equity." It is not enough to simply translate words; a</w:t>
      </w:r>
      <w:r>
        <w:t xml:space="preserve"> </w:t>
      </w:r>
      <w:r>
        <w:rPr>
          <w:bCs/>
          <w:b/>
        </w:rPr>
        <w:t xml:space="preserve">Translator Interpreter</w:t>
      </w:r>
      <w:r>
        <w:t xml:space="preserve"> </w:t>
      </w:r>
      <w:r>
        <w:t xml:space="preserve">must navigate cultural nuances, idioms, and power dynamics. For instance, the concept of Ubuntu ("I am because we are") has no direct equivalent in Western legal or medical terminology. A poor translation can lead to significant misunderstandings in courtrooms or hospitals across</w:t>
      </w:r>
      <w:r>
        <w:t xml:space="preserve"> </w:t>
      </w:r>
      <w:r>
        <w:rPr>
          <w:bCs/>
          <w:b/>
        </w:rPr>
        <w:t xml:space="preserve">South Africa Cape Town</w:t>
      </w:r>
      <w:r>
        <w:t xml:space="preserve">.</w:t>
      </w:r>
    </w:p>
    <w:bookmarkEnd w:id="21"/>
    <w:bookmarkStart w:id="25" w:name="X01362ed507a1cec3694c9db30b3883e3aca1ea0"/>
    <w:p>
      <w:pPr>
        <w:pStyle w:val="Heading2"/>
      </w:pPr>
      <w:r>
        <w:t xml:space="preserve">III. The Role of the Translator Interpreter in Key Sectors</w:t>
      </w:r>
    </w:p>
    <w:p>
      <w:pPr>
        <w:pStyle w:val="FirstParagraph"/>
      </w:pPr>
      <w:r>
        <w:t xml:space="preserve">This section breaks down the specific applications of interpreting services as documented in regional case studies, focusing on three pillars: Legal, Medical, and Business.</w:t>
      </w:r>
    </w:p>
    <w:bookmarkStart w:id="22" w:name="a.-legal-interpretation"/>
    <w:p>
      <w:pPr>
        <w:pStyle w:val="Heading3"/>
      </w:pPr>
      <w:r>
        <w:t xml:space="preserve">A. Legal Interpretation</w:t>
      </w:r>
    </w:p>
    <w:p>
      <w:pPr>
        <w:pStyle w:val="FirstParagraph"/>
      </w:pPr>
      <w:r>
        <w:t xml:space="preserve">In</w:t>
      </w:r>
      <w:r>
        <w:t xml:space="preserve"> </w:t>
      </w:r>
      <w:r>
        <w:rPr>
          <w:bCs/>
          <w:b/>
        </w:rPr>
        <w:t xml:space="preserve">South Africa Cape Town</w:t>
      </w:r>
      <w:r>
        <w:t xml:space="preserve">, the justice system operates primarily in English and Afrikaans. However, witnesses may speak isiXhosa or other languages. The literature emphasizes that court interpreting is one of the most demanding fields due to the precision required. Errors can result in wrongful convictions or unjust acquittals.</w:t>
      </w:r>
    </w:p>
    <w:p>
      <w:pPr>
        <w:pStyle w:val="BodyText"/>
      </w:pPr>
      <w:r>
        <w:t xml:space="preserve">The text argues that a</w:t>
      </w:r>
      <w:r>
        <w:t xml:space="preserve"> </w:t>
      </w:r>
      <w:r>
        <w:rPr>
          <w:bCs/>
          <w:b/>
        </w:rPr>
        <w:t xml:space="preserve">Translator Interpreter</w:t>
      </w:r>
      <w:r>
        <w:t xml:space="preserve"> </w:t>
      </w:r>
      <w:r>
        <w:t xml:space="preserve">working in this sector must possess not only linguistic fluency but also legal terminology expertise. The unique challenge in Cape Town is the high volume of cases involving migrants from other African nations (e.g., Mozambique, Zimbabwe) who may not speak any of the three dominant local languages. This necessitates a</w:t>
      </w:r>
      <w:r>
        <w:t xml:space="preserve"> </w:t>
      </w:r>
      <w:r>
        <w:rPr>
          <w:bCs/>
          <w:b/>
        </w:rPr>
        <w:t xml:space="preserve">Translator Interpreter</w:t>
      </w:r>
      <w:r>
        <w:t xml:space="preserve"> </w:t>
      </w:r>
      <w:r>
        <w:t xml:space="preserve">who can bridge multiple language pairs quickly and accurately.</w:t>
      </w:r>
    </w:p>
    <w:bookmarkEnd w:id="22"/>
    <w:bookmarkStart w:id="23" w:name="b.-medical-interpreting"/>
    <w:p>
      <w:pPr>
        <w:pStyle w:val="Heading3"/>
      </w:pPr>
      <w:r>
        <w:t xml:space="preserve">B. Medical Interpreting</w:t>
      </w:r>
    </w:p>
    <w:p>
      <w:pPr>
        <w:pStyle w:val="FirstParagraph"/>
      </w:pPr>
      <w:r>
        <w:t xml:space="preserve">The healthcare sector in</w:t>
      </w:r>
      <w:r>
        <w:t xml:space="preserve"> </w:t>
      </w:r>
      <w:r>
        <w:rPr>
          <w:bCs/>
          <w:b/>
        </w:rPr>
        <w:t xml:space="preserve">South Africa Cape Town</w:t>
      </w:r>
      <w:r>
        <w:t xml:space="preserve">, particularly in public hospitals like Groote Schuur, faces resource constraints. Literature suggests that while there are many volunteer interpreters, professional medical interpreting significantly improves patient outcomes and reduces malpractice risks.</w:t>
      </w:r>
    </w:p>
    <w:p>
      <w:pPr>
        <w:pStyle w:val="BodyText"/>
      </w:pPr>
      <w:r>
        <w:t xml:space="preserve">A critical finding is the issue of consent. Informed consent must be given in a language the patient understands. A</w:t>
      </w:r>
      <w:r>
        <w:t xml:space="preserve"> </w:t>
      </w:r>
      <w:r>
        <w:rPr>
          <w:bCs/>
          <w:b/>
        </w:rPr>
        <w:t xml:space="preserve">Translator Interpreter</w:t>
      </w:r>
      <w:r>
        <w:t xml:space="preserve"> </w:t>
      </w:r>
      <w:r>
        <w:t xml:space="preserve">acts as the conduit for this vital information. The book report notes that cultural competence is paramount here; for example, understanding local attitudes toward mental health or HIV/AIDS can influence how medical advice is received.</w:t>
      </w:r>
    </w:p>
    <w:bookmarkEnd w:id="23"/>
    <w:bookmarkStart w:id="24" w:name="c.-business-and-tourism"/>
    <w:p>
      <w:pPr>
        <w:pStyle w:val="Heading3"/>
      </w:pPr>
      <w:r>
        <w:t xml:space="preserve">C. Business and Tourism</w:t>
      </w:r>
    </w:p>
    <w:p>
      <w:pPr>
        <w:pStyle w:val="FirstParagraph"/>
      </w:pPr>
      <w:r>
        <w:t xml:space="preserve">Cape Town’s economy relies heavily on tourism and international business. As a global destination, hotels, real estate firms, and corporate offices frequently require interpreting services for international clients. Here, the</w:t>
      </w:r>
      <w:r>
        <w:t xml:space="preserve"> </w:t>
      </w:r>
      <w:r>
        <w:rPr>
          <w:bCs/>
          <w:b/>
        </w:rPr>
        <w:t xml:space="preserve">Translator Interpreter</w:t>
      </w:r>
    </w:p>
    <w:p>
      <w:pPr>
        <w:pStyle w:val="BodyText"/>
      </w:pPr>
      <w:r>
        <w:t xml:space="preserve">The literature highlights that in this sector, speed and cultural diplomacy are key. A</w:t>
      </w:r>
      <w:r>
        <w:t xml:space="preserve"> </w:t>
      </w:r>
      <w:r>
        <w:rPr>
          <w:bCs/>
          <w:b/>
        </w:rPr>
        <w:t xml:space="preserve">Translator Interpreter</w:t>
      </w:r>
      <w:r>
        <w:t xml:space="preserve"> </w:t>
      </w:r>
      <w:r>
        <w:t xml:space="preserve">must be adept at code-switching between formal business English and local vernaculars to build rapport with clients from diverse backgrounds. This flexibility is a hallmark of successful interpreters in the Cape Town market.</w:t>
      </w:r>
    </w:p>
    <w:bookmarkEnd w:id="24"/>
    <w:bookmarkEnd w:id="25"/>
    <w:bookmarkStart w:id="26" w:name="X2ac65a2815eb91b15d6f5e00b166ca1eadfd39f"/>
    <w:p>
      <w:pPr>
        <w:pStyle w:val="Heading2"/>
      </w:pPr>
      <w:r>
        <w:t xml:space="preserve">IV. Challenges Faced by Translator Interpreters in South Africa Cape Town</w:t>
      </w:r>
    </w:p>
    <w:p>
      <w:pPr>
        <w:pStyle w:val="FirstParagraph"/>
      </w:pPr>
      <w:r>
        <w:t xml:space="preserve">No examination of this profession would be complete without acknowledging the systemic challenges. The book report identifies several recurring issues:</w:t>
      </w:r>
    </w:p>
    <w:p>
      <w:pPr>
        <w:numPr>
          <w:ilvl w:val="0"/>
          <w:numId w:val="1001"/>
        </w:numPr>
        <w:pStyle w:val="Compact"/>
      </w:pPr>
      <w:r>
        <w:rPr>
          <w:bCs/>
          <w:b/>
        </w:rPr>
        <w:t xml:space="preserve">Lack of Standardization:</w:t>
      </w:r>
      <w:r>
        <w:t xml:space="preserve"> Unlike some European countries, there is no universally mandated certification for interpreters in</w:t>
      </w:r>
      <w:r>
        <w:t xml:space="preserve"> </w:t>
      </w:r>
      <w:r>
        <w:rPr>
          <w:bCs/>
          <w:b/>
        </w:rPr>
        <w:t xml:space="preserve">South Africa Cape Town</w:t>
      </w:r>
      <w:r>
        <w:t xml:space="preserve">. This leads to variability in quality. Employers often hire based on language proficiency alone, neglecting interpreting skills.</w:t>
      </w:r>
    </w:p>
    <w:p>
      <w:pPr>
        <w:numPr>
          <w:ilvl w:val="0"/>
          <w:numId w:val="1001"/>
        </w:numPr>
        <w:pStyle w:val="Compact"/>
      </w:pPr>
      <w:r>
        <w:rPr>
          <w:bCs/>
          <w:b/>
        </w:rPr>
        <w:t xml:space="preserve">Digital Divide:</w:t>
      </w:r>
      <w:r>
        <w:t xml:space="preserve"> While technology offers remote interpretation solutions, infrastructure issues in certain townships around Cape Town can hinder real-time digital communication. A professional</w:t>
      </w:r>
      <w:r>
        <w:t xml:space="preserve"> </w:t>
      </w:r>
      <w:r>
        <w:rPr>
          <w:bCs/>
          <w:b/>
        </w:rPr>
        <w:t xml:space="preserve">Translator Interpreter</w:t>
      </w:r>
      <w:r>
        <w:t xml:space="preserve"> </w:t>
      </w:r>
      <w:r>
        <w:t xml:space="preserve">must be prepared to work in varied environments.</w:t>
      </w:r>
    </w:p>
    <w:p>
      <w:pPr>
        <w:numPr>
          <w:ilvl w:val="0"/>
          <w:numId w:val="1001"/>
        </w:numPr>
        <w:pStyle w:val="Compact"/>
      </w:pPr>
      <w:r>
        <w:rPr>
          <w:bCs/>
          <w:b/>
        </w:rPr>
        <w:t xml:space="preserve">Sociopolitical Sensitivity:</w:t>
      </w:r>
      <w:r>
        <w:t xml:space="preserve"> Interpreters are often viewed as agents of the state or colonial power structures. In</w:t>
      </w:r>
      <w:r>
        <w:t xml:space="preserve"> </w:t>
      </w:r>
      <w:r>
        <w:rPr>
          <w:bCs/>
          <w:b/>
        </w:rPr>
        <w:t xml:space="preserve">South Africa Cape Town</w:t>
      </w:r>
      <w:r>
        <w:t xml:space="preserve">, an interpreter must navigate potential distrust from communities marginalized by historical apartheid policies. Building trust is part of the job description.</w:t>
      </w:r>
    </w:p>
    <w:bookmarkEnd w:id="26"/>
    <w:bookmarkStart w:id="27" w:name="v.-conclusion-and-recommendations"/>
    <w:p>
      <w:pPr>
        <w:pStyle w:val="Heading2"/>
      </w:pPr>
      <w:r>
        <w:t xml:space="preserve">V. Conclusion and Recommendations</w:t>
      </w:r>
    </w:p>
    <w:p>
      <w:pPr>
        <w:pStyle w:val="FirstParagraph"/>
      </w:pPr>
      <w:r>
        <w:t xml:space="preserve">In conclusion, the profession of</w:t>
      </w:r>
    </w:p>
    <w:p>
      <w:pPr>
        <w:pStyle w:val="BodyText"/>
      </w:pPr>
      <w:r>
        <w:t xml:space="preserve">Translator Interpreter  is a complex, high-impact field that transcends simple language conversion. It is an act of social engineering, legal necessity, and medical safety.</w:t>
      </w:r>
    </w:p>
    <w:p>
      <w:pPr>
        <w:pStyle w:val="BodyText"/>
      </w:pPr>
      <w:r>
        <w:t xml:space="preserve">This report recommends:</w:t>
      </w:r>
    </w:p>
    <w:p>
      <w:pPr>
        <w:pStyle w:val="BodyText"/>
      </w:pPr>
      <w:r>
        <w:rPr>
          <w:bCs/>
          <w:b/>
        </w:rPr>
        <w:t xml:space="preserve">Pedagogical Reform:</w:t>
      </w:r>
      <w:r>
        <w:t xml:space="preserve"> Universities in Cape Town should develop specialized curricula for interpreting that focus on local languages and cultural contexts.</w:t>
      </w:r>
    </w:p>
    <w:p>
      <w:pPr>
        <w:pStyle w:val="BodyText"/>
      </w:pPr>
      <w:r>
        <w:rPr>
          <w:bCs/>
          <w:b/>
        </w:rPr>
        <w:t xml:space="preserve">Certification Bodies:</w:t>
      </w:r>
      <w:r>
        <w:t xml:space="preserve">  The establishment of a recognized accrediting body to ensure quality control among</w:t>
      </w:r>
      <w:r>
        <w:t xml:space="preserve"> </w:t>
      </w:r>
      <w:r>
        <w:rPr>
          <w:bCs/>
          <w:b/>
        </w:rPr>
        <w:t xml:space="preserve">Translator Interpreters</w:t>
      </w:r>
      <w:r>
        <w:t xml:space="preserve">.</w:t>
      </w:r>
    </w:p>
    <w:p>
      <w:pPr>
        <w:pStyle w:val="BodyText"/>
      </w:pPr>
      <w:r>
        <w:rPr>
          <w:bCs/>
          <w:b/>
        </w:rPr>
        <w:t xml:space="preserve">Policy Enforcement:</w:t>
      </w:r>
      <w:r>
        <w:t xml:space="preserve"> Government institutions in Cape Town must enforce the use of certified professionals rather than relying on ad-hoc bilingual staff.</w:t>
      </w:r>
    </w:p>
    <w:p>
      <w:pPr>
        <w:pStyle w:val="BodyText"/>
      </w:pPr>
      <w:r>
        <w:t xml:space="preserve">The future of communication in</w:t>
      </w:r>
      <w:r>
        <w:t xml:space="preserve"> </w:t>
      </w:r>
      <w:r>
        <w:rPr>
          <w:bCs/>
          <w:b/>
        </w:rPr>
        <w:t xml:space="preserve">South Africa Cape Town</w:t>
      </w:r>
      <w:r>
        <w:t xml:space="preserve"> depends on the recognition and support of those who bridge our linguistic divides. The</w:t>
      </w:r>
      <w:r>
        <w:t xml:space="preserve"> </w:t>
      </w:r>
      <w:r>
        <w:rPr>
          <w:bCs/>
          <w:b/>
        </w:rPr>
        <w:t xml:space="preserve">Translator Interpreter</w:t>
      </w:r>
      <w:r>
        <w:t xml:space="preserve"> is not just a service provider but a guardian of equity, justice, and understanding in one of the world’s most vibrant yet complex cities.</w:t>
      </w:r>
    </w:p>
    <w:p>
      <w:pPr>
        <w:pStyle w:val="BodyText"/>
      </w:pPr>
      <w:r>
        <w:rPr>
          <w:iCs/>
          <w:i/>
        </w:rPr>
        <w:t xml:space="preserve">Note: This report synthesizes general principles found in interpreting studies literature applied to the specific socio-political reality of Cape Town. Specific citations would be required for academic submission, but the thematic analysis remains valid based on current sociolinguistic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Translator Interpreters in South Africa Cape Town</dc:title>
  <dc:creator/>
  <dc:language>en</dc:language>
  <cp:keywords/>
  <dcterms:created xsi:type="dcterms:W3CDTF">2026-07-29T16:18:58Z</dcterms:created>
  <dcterms:modified xsi:type="dcterms:W3CDTF">2026-07-29T16:18:58Z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