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 of Report:</w:t>
      </w:r>
      <w:r>
        <w:br/>
      </w:r>
      <w:r>
        <w:t xml:space="preserve">Bridging Cultures and Commerce: A Critical Analysis of the Translator Interpreter Profession</w:t>
      </w:r>
      <w:r>
        <w:br/>
      </w:r>
      <w:r>
        <w:br/>
      </w:r>
      <w:r>
        <w:rPr>
          <w:bCs/>
          <w:b/>
        </w:rPr>
        <w:t xml:space="preserve">Focused Region:</w:t>
      </w:r>
      <w:r>
        <w:br/>
      </w:r>
      <w:r>
        <w:t xml:space="preserve">Sri Lanka, Colombo</w:t>
      </w:r>
      <w:r>
        <w:br/>
      </w:r>
      <w:r>
        <w:br/>
      </w:r>
      <w:r>
        <w:rPr>
          <w:bCs/>
          <w:b/>
        </w:rPr>
        <w:t xml:space="preserve">Date:</w:t>
      </w:r>
      <w:r>
        <w:br/>
      </w:r>
      <w:r>
        <w:t xml:space="preserve">October 26, 2023</w:t>
      </w:r>
      <w:r>
        <w:br/>
      </w:r>
      <w:r>
        <w:br/>
      </w:r>
      <w:r>
        <w:rPr>
          <w:bCs/>
          <w:b/>
        </w:rPr>
        <w:t xml:space="preserve">Prepared For:</w:t>
      </w:r>
      <w:r>
        <w:br/>
      </w:r>
      <w:r>
        <w:t xml:space="preserve">Linguistic Studies Seminar Series</w:t>
      </w:r>
    </w:p>
    <w:bookmarkStart w:id="26" w:name="X07dd05537fe3590045ad62197380874cddb04cc"/>
    <w:p>
      <w:pPr>
        <w:pStyle w:val="Heading1"/>
      </w:pPr>
      <w:r>
        <w:t xml:space="preserve">The Role of the Translator Interpreter in Sri Lanka Colombo</w:t>
      </w:r>
    </w:p>
    <w:p>
      <w:pPr>
        <w:pStyle w:val="FirstParagraph"/>
      </w:pPr>
      <w:r>
        <w:t xml:space="preserve">In the globalized era, language is no longer merely a tool for communication; it is a conduit for economic growth, diplomatic relation, and social cohesion. This book report analyzes the critical intersection of linguistics and professional practice within a specific geographical context:</w:t>
      </w:r>
      <w:r>
        <w:t xml:space="preserve"> </w:t>
      </w:r>
      <w:r>
        <w:rPr>
          <w:bCs/>
          <w:b/>
        </w:rPr>
        <w:t xml:space="preserve">Sri Lanka Colombo</w:t>
      </w:r>
      <w:r>
        <w:t xml:space="preserve">. The focus remains squarely on the evolving role of the</w:t>
      </w:r>
      <w:r>
        <w:t xml:space="preserve"> </w:t>
      </w:r>
      <w:r>
        <w:rPr>
          <w:bCs/>
          <w:b/>
        </w:rPr>
        <w:t xml:space="preserve">Translator Interpreter</w:t>
      </w:r>
      <w:r>
        <w:t xml:space="preserve">, examining how these professionals navigate the complex linguistic landscape of Sri Lanka’s commercial capital. As Colombo transitions into a modern metropolis while retaining its colonial heritage and indigenous traditions, the demand for high-quality interpreting and translation services has never been more pertinent.</w:t>
      </w:r>
    </w:p>
    <w:bookmarkStart w:id="20" w:name="linguistic-context-in-sri-lanka-colombo"/>
    <w:p>
      <w:pPr>
        <w:pStyle w:val="Heading2"/>
      </w:pPr>
      <w:r>
        <w:t xml:space="preserve">Linguistic Context in Sri Lanka Colombo</w:t>
      </w:r>
    </w:p>
    <w:p>
      <w:pPr>
        <w:pStyle w:val="FirstParagraph"/>
      </w:pPr>
      <w:r>
        <w:t xml:space="preserve">To understand the necessity of a dedicated professional cadre of linguists, one must first appreciate the linguistic diversity of Sri Lanka. The country is officially bilingual, with Sinhala and Tamil as the primary official languages. However, English serves as the link language, particularly crucial in business, law, and higher education. In</w:t>
      </w:r>
      <w:r>
        <w:t xml:space="preserve"> </w:t>
      </w:r>
      <w:r>
        <w:rPr>
          <w:bCs/>
          <w:b/>
        </w:rPr>
        <w:t xml:space="preserve">Sri Lanka Colombo</w:t>
      </w:r>
      <w:r>
        <w:t xml:space="preserve">, this trilingual dynamic is most pronounced. Colombo acts as the economic hub where international corporations meet local enterprises.</w:t>
      </w:r>
    </w:p>
    <w:p>
      <w:pPr>
        <w:pStyle w:val="BodyText"/>
      </w:pPr>
      <w:r>
        <w:t xml:space="preserve">The text under review highlights that a generic understanding of these languages is insufficient for professional settings. The urban center of Colombo hosts a diverse population, including expatriates, tourists, and a growing middle class with varying degrees of linguistic proficiency. Consequently, the</w:t>
      </w:r>
      <w:r>
        <w:t xml:space="preserve"> </w:t>
      </w:r>
      <w:r>
        <w:rPr>
          <w:bCs/>
          <w:b/>
        </w:rPr>
        <w:t xml:space="preserve">Translator Interpreter</w:t>
      </w:r>
      <w:r>
        <w:t xml:space="preserve"> </w:t>
      </w:r>
      <w:r>
        <w:t xml:space="preserve">in this region cannot rely on simple literal translation. They must possess deep cultural competence to navigate the nuances between Sinhala idioms, Tamil grammatical structures, and British-influenced English legalistic terminology.</w:t>
      </w:r>
    </w:p>
    <w:bookmarkEnd w:id="20"/>
    <w:bookmarkStart w:id="21" w:name="Xa362f313cbd02bc154392c36cc9bcf5e42aeed0"/>
    <w:p>
      <w:pPr>
        <w:pStyle w:val="Heading2"/>
      </w:pPr>
      <w:r>
        <w:t xml:space="preserve">The Dual Role: Translation versus Interpretation</w:t>
      </w:r>
    </w:p>
    <w:p>
      <w:pPr>
        <w:pStyle w:val="FirstParagraph"/>
      </w:pPr>
      <w:r>
        <w:t xml:space="preserve">A significant portion of the analyzed material distinguishes clearly between translation (written text) and interpretation (spoken language). In</w:t>
      </w:r>
      <w:r>
        <w:t xml:space="preserve"> </w:t>
      </w:r>
      <w:r>
        <w:rPr>
          <w:bCs/>
          <w:b/>
        </w:rPr>
        <w:t xml:space="preserve">Sri Lanka Colombo</w:t>
      </w:r>
      <w:r>
        <w:t xml:space="preserve">, these roles are often conflated by laypeople but are distinct in professional practice. The report emphasizes that while a translator works with documents such as legal contracts, medical records, or technical manuals—tasks that allow for research and revision—the interpreter operates in real-time during court proceedings, medical consultations, or high-level business negotiations.</w:t>
      </w:r>
    </w:p>
    <w:p>
      <w:pPr>
        <w:pStyle w:val="BodyText"/>
      </w:pPr>
      <w:r>
        <w:t xml:space="preserve">The book argues that the pressure on the</w:t>
      </w:r>
      <w:r>
        <w:t xml:space="preserve"> </w:t>
      </w:r>
      <w:r>
        <w:rPr>
          <w:bCs/>
          <w:b/>
        </w:rPr>
        <w:t xml:space="preserve">Translator Interpreter</w:t>
      </w:r>
      <w:r>
        <w:t xml:space="preserve"> </w:t>
      </w:r>
      <w:r>
        <w:t xml:space="preserve">is particularly acute in Colombo’s judicial system. Legal interpretation requires absolute precision; a minor error can alter the outcome of a case. Similarly, in Colombo’s booming healthcare sector, medical interpreters serve as vital mediators between international doctors and local patients who may only speak Sinhala or Tamil. The text provides compelling case studies illustrating how cultural misunderstandings can lead to severe consequences if the interpreter fails to bridge not just linguistic gaps but also conceptual ones.</w:t>
      </w:r>
    </w:p>
    <w:bookmarkEnd w:id="21"/>
    <w:bookmarkStart w:id="22" w:name="economic-implications-for-colombo"/>
    <w:p>
      <w:pPr>
        <w:pStyle w:val="Heading2"/>
      </w:pPr>
      <w:r>
        <w:t xml:space="preserve">Economic Implications for Colombo</w:t>
      </w:r>
    </w:p>
    <w:p>
      <w:pPr>
        <w:pStyle w:val="FirstParagraph"/>
      </w:pPr>
      <w:r>
        <w:t xml:space="preserve">The economic dimension of this profession is explored in depth. As Colombo strives to become a regional hub for finance and tourism, the barrier of language must be removed. The book posits that professional linguistic services are an infrastructure necessity rather than a luxury. For foreign investors navigating the Local Code or engaging with local partners, having access to certified</w:t>
      </w:r>
      <w:r>
        <w:t xml:space="preserve"> </w:t>
      </w:r>
      <w:r>
        <w:rPr>
          <w:bCs/>
          <w:b/>
        </w:rPr>
        <w:t xml:space="preserve">Translator Interpreter</w:t>
      </w:r>
      <w:r>
        <w:t xml:space="preserve"> </w:t>
      </w:r>
      <w:r>
        <w:t xml:space="preserve">services ensures regulatory compliance and builds trust.</w:t>
      </w:r>
    </w:p>
    <w:p>
      <w:pPr>
        <w:pStyle w:val="BodyText"/>
      </w:pPr>
      <w:r>
        <w:t xml:space="preserve">Sri Lanka Colombo as a welcoming and professional destination.</w:t>
      </w:r>
    </w:p>
    <w:bookmarkEnd w:id="22"/>
    <w:bookmarkStart w:id="23" w:name="challenges-and-ethical-considerations"/>
    <w:p>
      <w:pPr>
        <w:pStyle w:val="Heading2"/>
      </w:pPr>
      <w:r>
        <w:t xml:space="preserve">Challenges and Ethical Considerations</w:t>
      </w:r>
    </w:p>
    <w:p>
      <w:pPr>
        <w:pStyle w:val="FirstParagraph"/>
      </w:pPr>
      <w:r>
        <w:t xml:space="preserve">The text does not shy away from the ethical dilemmas faced by professionals in this field. In</w:t>
      </w:r>
      <w:r>
        <w:t xml:space="preserve"> </w:t>
      </w:r>
      <w:r>
        <w:rPr>
          <w:bCs/>
          <w:b/>
        </w:rPr>
        <w:t xml:space="preserve">Sri Lanka Colombo</w:t>
      </w:r>
      <w:r>
        <w:t xml:space="preserve">, where social hierarchies can influence communication, interpreters often face pressure to bias their interpretations to favor more powerful parties. The book advocates for a strict code of ethics that prioritizes neutrality and confidentiality.</w:t>
      </w:r>
    </w:p>
    <w:p>
      <w:pPr>
        <w:pStyle w:val="BodyText"/>
      </w:pPr>
      <w:r>
        <w:t xml:space="preserve">Additionally, the report touches upon the lack of standardized certification in some sectors. While there are accredited universities offering degrees in linguistics, many working as freelance</w:t>
      </w:r>
      <w:r>
        <w:t xml:space="preserve"> </w:t>
      </w:r>
      <w:r>
        <w:rPr>
          <w:bCs/>
          <w:b/>
        </w:rPr>
        <w:t xml:space="preserve">Translator Interpreter</w:t>
      </w:r>
      <w:r>
        <w:t xml:space="preserve">s in Colombo operate without formal recognition. This creates a disparity in service quality. The author calls for stronger regulatory frameworks within Sri Lanka to standardize testing and accreditation, ensuring that the public receives reliable services.</w:t>
      </w:r>
    </w:p>
    <w:bookmarkEnd w:id="23"/>
    <w:bookmarkStart w:id="24" w:name="digital-transformation-and-future-trends"/>
    <w:p>
      <w:pPr>
        <w:pStyle w:val="Heading2"/>
      </w:pPr>
      <w:r>
        <w:t xml:space="preserve">Digital Transformation and Future Trends</w:t>
      </w:r>
    </w:p>
    <w:p>
      <w:pPr>
        <w:pStyle w:val="FirstParagraph"/>
      </w:pPr>
      <w:r>
        <w:t xml:space="preserve">A modern analysis must also address technology. The rise of AI translation tools poses a threat to low-level linguistic tasks. However, the book argues that complex interpretation remains a uniquely human endeavor, especially in high-stakes environments found in Colombo’s financial district and legal chambers. The future for the</w:t>
      </w:r>
      <w:r>
        <w:t xml:space="preserve"> </w:t>
      </w:r>
      <w:r>
        <w:rPr>
          <w:bCs/>
          <w:b/>
        </w:rPr>
        <w:t xml:space="preserve">Translator Interpreter</w:t>
      </w:r>
      <w:r>
        <w:t xml:space="preserve"> </w:t>
      </w:r>
      <w:r>
        <w:t xml:space="preserve">lies in hybrid roles, where technology aids but does not replace human judgment. In</w:t>
      </w:r>
      <w:r>
        <w:t xml:space="preserve"> </w:t>
      </w:r>
      <w:r>
        <w:rPr>
          <w:bCs/>
          <w:b/>
        </w:rPr>
        <w:t xml:space="preserve">Sri Lanka Colombo</w:t>
      </w:r>
      <w:r>
        <w:t xml:space="preserve">, this means interpreters must become tech-savvy, utilizing software for terminology management while relying on their human skills for nuance and empathy.</w:t>
      </w:r>
    </w:p>
    <w:bookmarkEnd w:id="24"/>
    <w:bookmarkStart w:id="25" w:name="conclusion"/>
    <w:p>
      <w:pPr>
        <w:pStyle w:val="Heading2"/>
      </w:pPr>
      <w:r>
        <w:t xml:space="preserve">Conclusion</w:t>
      </w:r>
    </w:p>
    <w:p>
      <w:pPr>
        <w:pStyle w:val="FirstParagraph"/>
      </w:pPr>
      <w:r>
        <w:t xml:space="preserve">In conclusion, this report underscores that the profession of the</w:t>
      </w:r>
      <w:r>
        <w:t xml:space="preserve"> </w:t>
      </w:r>
      <w:r>
        <w:rPr>
          <w:bCs/>
          <w:b/>
        </w:rPr>
        <w:t xml:space="preserve">Translator Interpreter</w:t>
      </w:r>
      <w:r>
        <w:t xml:space="preserve"> </w:t>
      </w:r>
      <w:r>
        <w:t xml:space="preserve">is fundamental to the functioning of modern society in</w:t>
      </w:r>
      <w:r>
        <w:t xml:space="preserve"> </w:t>
      </w:r>
      <w:r>
        <w:rPr>
          <w:bCs/>
          <w:b/>
        </w:rPr>
        <w:t xml:space="preserve">Sri Lanka Colombo</w:t>
      </w:r>
      <w:r>
        <w:t xml:space="preserve">. It is not merely about converting words from one language to another; it is about facilitating understanding, enabling commerce, and ensuring justice. As Colombo continues its rapid development, investing in professional linguistic standards will be crucial for maintaining its status as a competitive global city.</w:t>
      </w:r>
    </w:p>
    <w:p>
      <w:pPr>
        <w:pStyle w:val="BodyText"/>
      </w:pPr>
      <w:r>
        <w:t xml:space="preserve">The insights provided in this analysis serve as a roadmap for students and professionals alike. It calls for rigorous training, ethical adherence, and an appreciation of the complex cultural tapestry that defines</w:t>
      </w:r>
      <w:r>
        <w:t xml:space="preserve"> </w:t>
      </w:r>
      <w:r>
        <w:rPr>
          <w:bCs/>
          <w:b/>
        </w:rPr>
        <w:t xml:space="preserve">Sri Lanka Colombo</w:t>
      </w:r>
      <w:r>
        <w:t xml:space="preserve">. Only by recognizing the profound impact of language professionals can society fully leverage the benefits of linguistic diversity.</w:t>
      </w:r>
    </w:p>
    <w:p>
      <w:r>
        <w:pict>
          <v:rect style="width:0;height:1.5pt" o:hralign="center" o:hrstd="t" o:hr="t"/>
        </w:pict>
      </w:r>
    </w:p>
    <w:p>
      <w:pPr>
        <w:pStyle w:val="FirstParagraph"/>
      </w:pPr>
      <w:r>
        <w:rPr>
          <w:iCs/>
          <w:i/>
        </w:rPr>
        <w:t xml:space="preserve">This book report was generated to highlight the importance of linguistic precision and cultural competence in a dynamic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Interpreter in Sri Lanka Colombo</dc:title>
  <dc:creator/>
  <dc:language>en</dc:language>
  <cp:keywords/>
  <dcterms:created xsi:type="dcterms:W3CDTF">2026-07-29T11:43:30Z</dcterms:created>
  <dcterms:modified xsi:type="dcterms:W3CDTF">2026-07-29T11:43:30Z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