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f10cad197545d662b1f71b1bd64ccf8a182766a"/>
    <w:p>
      <w:pPr>
        <w:pStyle w:val="Heading1"/>
      </w:pPr>
      <w:r>
        <w:t xml:space="preserve">A Comprehensive Book Report on the Evolution and Responsibility of the University Lecturer in Saudi Arabia, Jeddah</w:t>
      </w:r>
    </w:p>
    <w:p>
      <w:pPr>
        <w:pStyle w:val="FirstParagraph"/>
      </w:pPr>
      <w:r>
        <w:rPr>
          <w:bCs/>
          <w:b/>
        </w:rPr>
        <w:t xml:space="preserve">Date:</w:t>
      </w:r>
      <w:r>
        <w:t xml:space="preserve"> </w:t>
      </w:r>
      <w:r>
        <w:t xml:space="preserve">October 26, 2023</w:t>
      </w:r>
      <w:r>
        <w:br/>
      </w:r>
      <w:r>
        <w:rPr>
          <w:bCs/>
          <w:b/>
        </w:rPr>
        <w:t xml:space="preserve">Subject:</w:t>
      </w:r>
      <w:r>
        <w:t xml:space="preserve">The Modern Academic Professional: Contextualizing the University Lecturer within the Vision of Saudi Arabia, specifically in Jeddah.</w:t>
      </w:r>
      <w:r>
        <w:br/>
      </w:r>
      <w:r>
        <w:rPr>
          <w:bCs/>
          <w:b/>
        </w:rPr>
        <w:t xml:space="preserve">Word Count:</w:t>
      </w:r>
      <w:r>
        <w:t xml:space="preserve"> </w:t>
      </w:r>
      <w:r>
        <w:t xml:space="preserve">Approx. 850 words</w:t>
      </w:r>
    </w:p>
    <w:bookmarkStart w:id="20" w:name="Xa091ede02adacadf3d2b754d6bdc9fd63f4e119"/>
    <w:p>
      <w:pPr>
        <w:pStyle w:val="Heading2"/>
      </w:pPr>
      <w:r>
        <w:t xml:space="preserve">I. Introduction: The Intersection of Tradition and Transformation</w:t>
      </w:r>
    </w:p>
    <w:p>
      <w:pPr>
        <w:pStyle w:val="FirstParagraph"/>
      </w:pPr>
      <w:r>
        <w:t xml:space="preserve">The landscape of higher education in the Kingdom is undergoing a profound metamorphosis, driven by the ambitious goals of Vision 2030. This report serves not merely as a summary of academic duties, but as an analytical examination of the role of the</w:t>
      </w:r>
      <w:r>
        <w:t xml:space="preserve"> </w:t>
      </w:r>
      <w:r>
        <w:rPr>
          <w:bCs/>
          <w:b/>
        </w:rPr>
        <w:t xml:space="preserve">University Lecturer</w:t>
      </w:r>
      <w:r>
        <w:t xml:space="preserve"> </w:t>
      </w:r>
      <w:r>
        <w:t xml:space="preserve">within this specific socio-cultural and geopolitical context:</w:t>
      </w:r>
      <w:r>
        <w:t xml:space="preserve"> </w:t>
      </w:r>
      <w:r>
        <w:rPr>
          <w:bCs/>
          <w:b/>
        </w:rPr>
        <w:t xml:space="preserve">Saudi Arabia Jeddah</w:t>
      </w:r>
      <w:r>
        <w:t xml:space="preserve">. Jeddah, historically known as the "Bride of the Red Sea," has long been a gateway for knowledge exchange between East and West. In recent years, it has evolved into a bustling academic hub where modernity meets deep-rooted cultural heritage. The central thesis of this report is that the contemporary university lecturer in this region must function as more than an instructor; they must be a cultural mediator, a catalyst for innovation, and a guardian of ethical values while fostering global competitiveness.</w:t>
      </w:r>
    </w:p>
    <w:bookmarkEnd w:id="20"/>
    <w:bookmarkStart w:id="21" w:name="Xd4dae804ae792419e474645287eb4d56f62ae71"/>
    <w:p>
      <w:pPr>
        <w:pStyle w:val="Heading2"/>
      </w:pPr>
      <w:r>
        <w:t xml:space="preserve">II. Defining the Role: Beyond the Lecture Hall</w:t>
      </w:r>
    </w:p>
    <w:p>
      <w:pPr>
        <w:pStyle w:val="FirstParagraph"/>
      </w:pPr>
      <w:r>
        <w:t xml:space="preserve">In traditional academic models, the university lecturer is often viewed primarily as a disseminator of knowledge. However, in the context of Saudi Arabia's rapid development, this definition is insufficient. The modern lecturer in Jeddah universities—whether at institutions like Umm Al-Qura University or King Abdulaziz University (KAU)—must embrace a tripartite role:</w:t>
      </w:r>
    </w:p>
    <w:p>
      <w:pPr>
        <w:pStyle w:val="BodyText"/>
      </w:pPr>
      <w:r>
        <w:rPr>
          <w:bCs/>
          <w:b/>
        </w:rPr>
        <w:t xml:space="preserve">1. The Pedagogical Innovator:</w:t>
      </w:r>
      <w:r>
        <w:br/>
      </w:r>
      <w:r>
        <w:t xml:space="preserve">With the Kingdom’s push toward digital transformation, lecturers are expected to master blended learning technologies, integrating Artificial Intelligence and data analytics into curricula. This is not just about technical skill but about preparing students for a knowledge-based economy.</w:t>
      </w:r>
    </w:p>
    <w:p>
      <w:pPr>
        <w:pStyle w:val="BodyText"/>
      </w:pPr>
      <w:r>
        <w:rPr>
          <w:bCs/>
          <w:b/>
        </w:rPr>
        <w:t xml:space="preserve">2. The Cultural Ambassador:</w:t>
      </w:r>
      <w:r>
        <w:br/>
      </w:r>
      <w:r>
        <w:t xml:space="preserve">Jeddah is a cosmopolitan city with international faculty and diverse student bodies. Lecturers here must navigate the delicate balance between maintaining Islamic and Arab cultural values while engaging in global academic discourse. They serve as bridges, ensuring that imported knowledge systems are contextualized within local norms.</w:t>
      </w:r>
    </w:p>
    <w:p>
      <w:pPr>
        <w:pStyle w:val="BodyText"/>
      </w:pPr>
      <w:r>
        <w:rPr>
          <w:bCs/>
          <w:b/>
        </w:rPr>
        <w:t xml:space="preserve">3. The Community Builder:</w:t>
      </w:r>
      <w:r>
        <w:br/>
      </w:r>
      <w:r>
        <w:t xml:space="preserve">Unlike the isolated academic of the past, today’s lecturer is expected to engage in community service and industry collaboration. In Jeddah, this often involves partnerships with local tourism, trade, and maritime industries unique to the city's economic profile.</w:t>
      </w:r>
    </w:p>
    <w:bookmarkEnd w:id="21"/>
    <w:bookmarkStart w:id="24" w:name="X18c715f1bad70551ca19a2863025d8e0c352246"/>
    <w:p>
      <w:pPr>
        <w:pStyle w:val="Heading2"/>
      </w:pPr>
      <w:r>
        <w:t xml:space="preserve">III. The Jeddah Context: A Unique Academic Ecosystem</w:t>
      </w:r>
    </w:p>
    <w:p>
      <w:pPr>
        <w:pStyle w:val="FirstParagraph"/>
      </w:pPr>
      <w:r>
        <w:t xml:space="preserve">To understand the university lecturer in Saudi Arabia Jeddah, one must understand the city itself. Jeddah is distinct from Riyadh; it is a port city with a history of open trade and cultural exchange. Consequently, the academic environment here tends to be slightly more international and socially liberal than other parts of the Kingdom, though still firmly grounded in national identity.</w:t>
      </w:r>
    </w:p>
    <w:bookmarkStart w:id="22" w:name="challenges-specific-to-jeddah"/>
    <w:p>
      <w:pPr>
        <w:pStyle w:val="Heading3"/>
      </w:pPr>
      <w:r>
        <w:t xml:space="preserve">Challenges Specific to Jeddah</w:t>
      </w:r>
    </w:p>
    <w:p>
      <w:pPr>
        <w:pStyle w:val="FirstParagraph"/>
      </w:pPr>
      <w:r>
        <w:t xml:space="preserve">The lecturer faces unique challenges in this coastal metropolis. First is the demographic pressure. Jeddah attracts students from across the Kingdom and internationally due to its vibrant lifestyle and educational reputation. Managing large, diverse classes requires adaptive teaching strategies. Second is the competitive job market for graduates in a city heavily reliant on tourism and commerce during Hajj season and global events like the Jeddah Central Project or Expo 2030 bids.</w:t>
      </w:r>
    </w:p>
    <w:bookmarkEnd w:id="22"/>
    <w:bookmarkStart w:id="23" w:name="the-impact-of-vision-2030"/>
    <w:p>
      <w:pPr>
        <w:pStyle w:val="Heading3"/>
      </w:pPr>
      <w:r>
        <w:t xml:space="preserve">The Impact of Vision 2030</w:t>
      </w:r>
    </w:p>
    <w:p>
      <w:pPr>
        <w:pStyle w:val="FirstParagraph"/>
      </w:pPr>
      <w:r>
        <w:t xml:space="preserve">Vision 2030 has fundamentally altered the mandate of every university in Saudi Arabia. For lecturers in Jeddah, this means a shift from theoretical instruction to applied research and entrepreneurship. Universities are now pressured to produce startups and patents rather than just dissertations. The lecturer is thus transformed into an incubator of ideas, guiding students who may wish to launch businesses in sectors such as Red Sea tourism or renewable energy.</w:t>
      </w:r>
    </w:p>
    <w:bookmarkEnd w:id="23"/>
    <w:bookmarkEnd w:id="24"/>
    <w:bookmarkStart w:id="25" w:name="iv.-ethical-and-social-responsibilities"/>
    <w:p>
      <w:pPr>
        <w:pStyle w:val="Heading2"/>
      </w:pPr>
      <w:r>
        <w:t xml:space="preserve">IV. Ethical and Social Responsibilities</w:t>
      </w:r>
    </w:p>
    <w:p>
      <w:pPr>
        <w:pStyle w:val="FirstParagraph"/>
      </w:pPr>
      <w:r>
        <w:t xml:space="preserve">In Saudi Arabia Jeddah, the social standing of a university lecturer carries significant weight. The community looks to educators as moral compasses. Therefore, this report emphasizes that integrity is paramount. Lecturers must model professional ethics in research, teaching, and public interaction.</w:t>
      </w:r>
    </w:p>
    <w:p>
      <w:pPr>
        <w:pStyle w:val="BodyText"/>
      </w:pPr>
      <w:r>
        <w:t xml:space="preserve">Furthermore, there is a specific responsibility regarding gender dynamics in the workplace and classroom. While Saudi society has seen massive strides in women's empowerment—particularly through increased female enrollment in higher education—the lecturer must foster an inclusive environment that respects both traditional values and modern egalitarian academic practices. This requires high emotional intelligence and cultural sensitivity.</w:t>
      </w:r>
    </w:p>
    <w:bookmarkEnd w:id="25"/>
    <w:bookmarkStart w:id="26" w:name="X5066834c61e76b9f74fdebbc8f67a0d2c186f25"/>
    <w:p>
      <w:pPr>
        <w:pStyle w:val="Heading2"/>
      </w:pPr>
      <w:r>
        <w:t xml:space="preserve">V. Conclusion: The Future of the Academic Profession</w:t>
      </w:r>
    </w:p>
    <w:p>
      <w:pPr>
        <w:pStyle w:val="FirstParagraph"/>
      </w:pPr>
      <w:r>
        <w:t xml:space="preserve">In conclusion, the role of the university lecturer in Saudi Arabia Jeddah is complex, dynamic, and critically important. It is no longer enough to simply possess a PhD; one must possess a vision that aligns with national goals while respecting local heritage. The lecturer in Jeddah stands at the forefront of cultural and technological change.</w:t>
      </w:r>
    </w:p>
    <w:p>
      <w:pPr>
        <w:pStyle w:val="BodyText"/>
      </w:pPr>
      <w:r>
        <w:t xml:space="preserve">This book report highlights that success in this role requires:</w:t>
      </w:r>
    </w:p>
    <w:p>
      <w:pPr>
        <w:numPr>
          <w:ilvl w:val="0"/>
          <w:numId w:val="1001"/>
        </w:numPr>
        <w:pStyle w:val="Compact"/>
      </w:pPr>
      <w:r>
        <w:rPr>
          <w:bCs/>
          <w:b/>
        </w:rPr>
        <w:t xml:space="preserve">Adaptability:</w:t>
      </w:r>
      <w:r>
        <w:t xml:space="preserve">To keep pace with Vision 2030 initiatives.</w:t>
      </w:r>
    </w:p>
    <w:p>
      <w:pPr>
        <w:numPr>
          <w:ilvl w:val="0"/>
          <w:numId w:val="1001"/>
        </w:numPr>
        <w:pStyle w:val="Compact"/>
      </w:pPr>
      <w:r>
        <w:rPr>
          <w:bCs/>
          <w:b/>
        </w:rPr>
        <w:t xml:space="preserve">Cultural Intelligence:</w:t>
      </w:r>
      <w:r>
        <w:t xml:space="preserve">To navigate the nuances of a historic, coastal Arab city.</w:t>
      </w:r>
    </w:p>
    <w:p>
      <w:pPr>
        <w:numPr>
          <w:ilvl w:val="0"/>
          <w:numId w:val="1001"/>
        </w:numPr>
        <w:pStyle w:val="Compact"/>
      </w:pPr>
      <w:r>
        <w:rPr>
          <w:bCs/>
          <w:b/>
        </w:rPr>
        <w:t xml:space="preserve">Innovation:</w:t>
      </w:r>
      <w:r>
        <w:t xml:space="preserve">To drive research that solves local problems with global relevance.</w:t>
      </w:r>
    </w:p>
    <w:p>
      <w:pPr>
        <w:pStyle w:val="FirstParagraph"/>
      </w:pPr>
      <w:r>
        <w:t xml:space="preserve">The university lecturer is not merely an employee of an institution; they are a key architect in building the intellectual capital of Saudi Arabia. In Jeddah, where the waves of history meet the tides of modernity, these educators play a pivotal role in steering the nation toward a prosperous future. They must be scholars who teach, researchers who innovate, and citizens who serve.</w:t>
      </w:r>
    </w:p>
    <w:p>
      <w:pPr>
        <w:pStyle w:val="BodyText"/>
      </w:pPr>
      <w:r>
        <w:rPr>
          <w:iCs/>
          <w:i/>
        </w:rPr>
        <w:t xml:space="preserve">This report was generated to provide a comprehensive overview of the academic profession within the specified geographic and cultural parameters. It is intended for use by faculty development committees, prospective academics, and educational policymakers interested in the Saudi higher education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University Lecturer in Saudi Arabia, Jeddah</dc:title>
  <dc:creator/>
  <dc:language>en</dc:language>
  <cp:keywords/>
  <dcterms:created xsi:type="dcterms:W3CDTF">2026-07-29T15:10:21Z</dcterms:created>
  <dcterms:modified xsi:type="dcterms:W3CDTF">2026-07-29T15:10:21Z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