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29" w:name="Xf2e702a96545d1b49f51420b1d207139f94fe54"/>
    <w:p>
      <w:pPr>
        <w:pStyle w:val="Heading1"/>
      </w:pPr>
      <w:r>
        <w:t xml:space="preserve">Book Report Analysis: The Professional Profile of a University Lecturer in Switzerland, Zurich</w:t>
      </w:r>
    </w:p>
    <w:p>
      <w:pPr>
        <w:pStyle w:val="FirstParagraph"/>
      </w:pPr>
      <w:r>
        <w:rPr>
          <w:bCs/>
          <w:b/>
        </w:rPr>
        <w:t xml:space="preserve">Date:</w:t>
      </w:r>
      <w:r>
        <w:t xml:space="preserve"> </w:t>
      </w:r>
      <w:r>
        <w:t xml:space="preserve">October 26, 2023</w:t>
      </w:r>
      <w:r>
        <w:br/>
      </w:r>
      <w:r>
        <w:rPr>
          <w:bCs/>
          <w:b/>
        </w:rPr>
        <w:t xml:space="preserve">Document Type:</w:t>
      </w:r>
      <w:r>
        <w:t xml:space="preserve"> </w:t>
      </w:r>
      <w:r>
        <w:t xml:space="preserve">Comprehensive Academic and Societal Analysis</w:t>
      </w:r>
      <w:r>
        <w:br/>
      </w:r>
      <w:r>
        <w:rPr>
          <w:bCs/>
          <w:b/>
        </w:rPr>
        <w:t xml:space="preserve">Subject Focus:</w:t>
      </w:r>
      <w:r>
        <w:t xml:space="preserve">The intersection of academic duty, linguistic diversity, and high-performance cultural expectations within the Swiss higher education sector.</w:t>
      </w:r>
    </w:p>
    <w:bookmarkStart w:id="20" w:name="i.-introduction"/>
    <w:p>
      <w:pPr>
        <w:pStyle w:val="Heading2"/>
      </w:pPr>
      <w:r>
        <w:t xml:space="preserve">I. Introduction</w:t>
      </w:r>
    </w:p>
    <w:p>
      <w:pPr>
        <w:pStyle w:val="FirstParagraph"/>
      </w:pPr>
      <w:r>
        <w:t xml:space="preserve">This document serves as an extensive book report analysis focusing on the specific professional archetype of a University Lecturer operating within the unique socio-economic and academic landscape of Switzerland, specifically in Zurich. While general literature on higher education often focuses on Anglo-Saxon models (such as the tenure-track systems in the United States or the UK), this report isolates distinct characteristics pertinent to Zurich. The role of a University Lecturer here is not merely an academic position but a multifaceted career requiring high levels of interdisciplinary competence, linguistic agility, and adherence to rigorous quality standards. This analysis explores how these factors combine to create a distinct professional identity.</w:t>
      </w:r>
    </w:p>
    <w:bookmarkEnd w:id="20"/>
    <w:bookmarkStart w:id="21" w:name="ii.-the-academic-landscape-in-zurich"/>
    <w:p>
      <w:pPr>
        <w:pStyle w:val="Heading2"/>
      </w:pPr>
      <w:r>
        <w:t xml:space="preserve">II. The Academic Landscape in Zurich</w:t>
      </w:r>
    </w:p>
    <w:p>
      <w:pPr>
        <w:pStyle w:val="FirstParagraph"/>
      </w:pPr>
      <w:r>
        <w:t xml:space="preserve">Zurich stands as the premier academic hub in Switzerland, hosting two of the country’s most prestigious institutions: ETH Zurich (Swiss Federal Institute of Technology) and UZH (University of Zurich). These institutions consistently rank among the top universities globally. Consequently, a University Lecturer in this environment operates under intense scrutiny and high expectations. Unlike many other regions where lecturing might be viewed solely as an entry-level academic role, in Switzerland, it is often part of a structured career path that demands immediate contribution to both research excellence and pedagogical innovation.</w:t>
      </w:r>
    </w:p>
    <w:p>
      <w:pPr>
        <w:pStyle w:val="BodyText"/>
      </w:pPr>
      <w:r>
        <w:t xml:space="preserve">The "University Lecturer" title in this context implies a specific set of responsibilities. It is not simply about teaching undergraduate courses; it involves guiding doctoral candidates, securing substantial third-party funding, and publishing in high-impact journals. The culture of Zurich’s universities is characterized by efficiency, precision, and international collaboration. Therefore, the literature surrounding this role emphasizes adaptability and cross-cultural communication skills above all else.</w:t>
      </w:r>
    </w:p>
    <w:bookmarkEnd w:id="21"/>
    <w:bookmarkStart w:id="25" w:name="X5e5f0226d84e0fc71d0cc9627e12bec4d03624a"/>
    <w:p>
      <w:pPr>
        <w:pStyle w:val="Heading2"/>
      </w:pPr>
      <w:r>
        <w:t xml:space="preserve">III. Key Themes Identified in Professional Literature</w:t>
      </w:r>
    </w:p>
    <w:bookmarkStart w:id="22" w:name="Xa26af20d142de2af381e809ef55d61fc193cf32"/>
    <w:p>
      <w:pPr>
        <w:pStyle w:val="Heading3"/>
      </w:pPr>
      <w:r>
        <w:t xml:space="preserve">A. Linguistic Complexity and Multilingualism</w:t>
      </w:r>
    </w:p>
    <w:p>
      <w:pPr>
        <w:pStyle w:val="FirstParagraph"/>
      </w:pPr>
      <w:r>
        <w:t xml:space="preserve">A defining characteristic of working as a University Lecturer in Switzerland, Zurich is the linguistic diversity required by the position. While English is widely spoken and used increasingly in research contexts, particularly at ETH Zurich, German remains the dominant language of administration and local community integration. A comprehensive review of professional guidelines reveals that successful lecturers must be bilingual or trilingual. They must navigate between German for administrative compliance and student support in cantonal matters, and English for international scientific discourse. This dual requirement places a unique cognitive load on University Lecturers, demanding them to switch contexts seamlessly.</w:t>
      </w:r>
    </w:p>
    <w:bookmarkEnd w:id="22"/>
    <w:bookmarkStart w:id="23" w:name="b.-the-balance-of-research-and-teaching"/>
    <w:p>
      <w:pPr>
        <w:pStyle w:val="Heading3"/>
      </w:pPr>
      <w:r>
        <w:t xml:space="preserve">B. The Balance of Research and Teaching</w:t>
      </w:r>
    </w:p>
    <w:p>
      <w:pPr>
        <w:pStyle w:val="FirstParagraph"/>
      </w:pPr>
      <w:r>
        <w:t xml:space="preserve">In Zurich, the "publish or perish" culture is present but often tempered by a strong emphasis on teaching quality. Literature indicates that University Lecturers are evaluated not only on their citation index but also on student feedback and curriculum development. This balanced approach reflects the Swiss value of craftsmanship in education. The role requires a lecturer to be both a cutting-edge researcher and a dedicated mentor. The report notes that unlike systems where teaching is delegated to adjuncts, Zurich universities expect full-time lecturers to maintain high pedagogical standards alongside their research output.</w:t>
      </w:r>
    </w:p>
    <w:bookmarkEnd w:id="23"/>
    <w:bookmarkStart w:id="24" w:name="Xc9e03eae7db57240fe2fb5f2af448368b8e8d19"/>
    <w:p>
      <w:pPr>
        <w:pStyle w:val="Heading3"/>
      </w:pPr>
      <w:r>
        <w:t xml:space="preserve">C. High Cost of Living and Professional Compensation</w:t>
      </w:r>
    </w:p>
    <w:p>
      <w:pPr>
        <w:pStyle w:val="FirstParagraph"/>
      </w:pPr>
      <w:r>
        <w:t xml:space="preserve">The economic context of Zurich cannot be ignored in any analysis of the University Lecturer role. As one of the most expensive cities in the world, financial stability is a significant component of professional satisfaction. Professional reports highlight that salaries for University Lecturers in Zurich are generally competitive globally, but they must be weighed against housing costs and general living expenses. This economic reality influences recruitment strategies and retention rates, making the job highly sought after but also creating pressure to perform at elite levels to justify the cost of living.</w:t>
      </w:r>
    </w:p>
    <w:bookmarkEnd w:id="24"/>
    <w:bookmarkEnd w:id="25"/>
    <w:bookmarkStart w:id="26" w:name="Xa6bfcb8f99fc917186f265cbb1ee8649d8c6ee2"/>
    <w:p>
      <w:pPr>
        <w:pStyle w:val="Heading2"/>
      </w:pPr>
      <w:r>
        <w:t xml:space="preserve">IV. Challenges Faced by University Lecturers</w:t>
      </w:r>
    </w:p>
    <w:p>
      <w:pPr>
        <w:pStyle w:val="FirstParagraph"/>
      </w:pPr>
      <w:r>
        <w:t xml:space="preserve">The analysis identifies several critical challenges specific to this region:</w:t>
      </w:r>
    </w:p>
    <w:p>
      <w:pPr>
        <w:numPr>
          <w:ilvl w:val="0"/>
          <w:numId w:val="1001"/>
        </w:numPr>
        <w:pStyle w:val="Compact"/>
      </w:pPr>
      <w:r>
        <w:rPr>
          <w:bCs/>
          <w:b/>
        </w:rPr>
        <w:t xml:space="preserve">Bureaucratic Precision:</w:t>
      </w:r>
      <w:r>
        <w:t xml:space="preserve"> </w:t>
      </w:r>
      <w:r>
        <w:t xml:space="preserve">Swiss institutions are known for their detailed regulatory frameworks. University Lecturers must navigate complex administrative processes regarding funding applications, ethical reviews, and course registrations.</w:t>
      </w:r>
    </w:p>
    <w:p>
      <w:pPr>
        <w:numPr>
          <w:ilvl w:val="0"/>
          <w:numId w:val="1001"/>
        </w:numPr>
        <w:pStyle w:val="Compact"/>
      </w:pPr>
      <w:r>
        <w:rPr>
          <w:bCs/>
          <w:b/>
        </w:rPr>
        <w:t xml:space="preserve">Cultural Integration:</w:t>
      </w:r>
      <w:r>
        <w:t xml:space="preserve"> </w:t>
      </w:r>
      <w:r>
        <w:t xml:space="preserve">For international academics moving to Zurich, integrating into the local social fabric can be challenging. The reserved nature of Swiss culture requires patience and effort to build professional networks outside the university walls.</w:t>
      </w:r>
    </w:p>
    <w:p>
      <w:pPr>
        <w:numPr>
          <w:ilvl w:val="0"/>
          <w:numId w:val="1001"/>
        </w:numPr>
        <w:pStyle w:val="Compact"/>
      </w:pPr>
      <w:r>
        <w:rPr>
          <w:bCs/>
          <w:b/>
        </w:rPr>
        <w:t xml:space="preserve">Rigorous Evaluation Standards:</w:t>
      </w:r>
      <w:r>
        <w:t xml:space="preserve"> </w:t>
      </w:r>
      <w:r>
        <w:t xml:space="preserve">The evaluation process for promotion from Lecturer to Associate Professor is stringent. It requires a sustained record of excellence, often taking many years to achieve.</w:t>
      </w:r>
    </w:p>
    <w:bookmarkEnd w:id="26"/>
    <w:bookmarkStart w:id="28" w:name="v.-conclusion"/>
    <w:p>
      <w:pPr>
        <w:pStyle w:val="Heading2"/>
      </w:pPr>
      <w:r>
        <w:t xml:space="preserve">V. Conclusion</w:t>
      </w:r>
    </w:p>
    <w:p>
      <w:pPr>
        <w:pStyle w:val="FirstParagraph"/>
      </w:pPr>
      <w:r>
        <w:t xml:space="preserve">In conclusion, the role of a University Lecturer in Switzerland, Zurich is a prestigious and demanding position that sits at the intersection of global academia and local Swiss tradition. It requires more than just subject matter expertise; it demands linguistic proficiency, cultural sensitivity, and administrative competence. The literature reviewed confirms that while the rewards are substantial—both professionally and financially—the expectations are equally high. For any individual considering this career path, understanding the specific nuances of Zurich’s academic ecosystem is crucial for success.</w:t>
      </w:r>
    </w:p>
    <w:bookmarkStart w:id="27" w:name="summary-of-key-takeaways"/>
    <w:p>
      <w:pPr>
        <w:pStyle w:val="Heading3"/>
      </w:pPr>
      <w:r>
        <w:t xml:space="preserve">Summary of Key Takeaways</w:t>
      </w:r>
    </w:p>
    <w:p>
      <w:pPr>
        <w:numPr>
          <w:ilvl w:val="0"/>
          <w:numId w:val="1002"/>
        </w:numPr>
        <w:pStyle w:val="Compact"/>
      </w:pPr>
      <w:r>
        <w:rPr>
          <w:bCs/>
          <w:b/>
        </w:rPr>
        <w:t xml:space="preserve">Linguistic Agility:</w:t>
      </w:r>
      <w:r>
        <w:t xml:space="preserve"> </w:t>
      </w:r>
      <w:r>
        <w:t xml:space="preserve">Mastery of German and English is non-negotiable for effective communication.</w:t>
      </w:r>
    </w:p>
    <w:p>
      <w:pPr>
        <w:numPr>
          <w:ilvl w:val="0"/>
          <w:numId w:val="1002"/>
        </w:numPr>
        <w:pStyle w:val="Compact"/>
      </w:pPr>
      <w:r>
        <w:rPr>
          <w:bCs/>
          <w:b/>
        </w:rPr>
        <w:t xml:space="preserve">Dual Focus:</w:t>
      </w:r>
    </w:p>
    <w:p>
      <w:pPr>
        <w:numPr>
          <w:ilvl w:val="0"/>
          <w:numId w:val="1002"/>
        </w:numPr>
        <w:pStyle w:val="Compact"/>
      </w:pPr>
      <w:r>
        <w:rPr>
          <w:bCs/>
          <w:b/>
        </w:rPr>
        <w:t xml:space="preserve">Economic Context:</w:t>
      </w:r>
      <w:r>
        <w:t xml:space="preserve"> </w:t>
      </w:r>
      <w:r>
        <w:t xml:space="preserve">High salaries are offset by the very high cost of living in Zurich, requiring careful financial planning.</w:t>
      </w:r>
    </w:p>
    <w:p>
      <w:pPr>
        <w:numPr>
          <w:ilvl w:val="0"/>
          <w:numId w:val="1002"/>
        </w:numPr>
        <w:pStyle w:val="Compact"/>
      </w:pPr>
      <w:r>
        <w:rPr>
          <w:bCs/>
          <w:b/>
        </w:rPr>
        <w:t xml:space="preserve">Cultural Fit:</w:t>
      </w:r>
      <w:r>
        <w:t xml:space="preserve"> </w:t>
      </w:r>
      <w:r>
        <w:t xml:space="preserve">Understanding Swiss values of precision, reliability, and punctuality is essential for professional integration.</w:t>
      </w:r>
    </w:p>
    <w:bookmarkEnd w:id="27"/>
    <w:p>
      <w:pPr>
        <w:pStyle w:val="FirstParagraph"/>
      </w:pPr>
      <w:r>
        <w:t xml:space="preserve">This report underscores that the identity of a University Lecturer in Switzerland, Zurich is unique. It is a role defined by excellence, multilingualism, and a deep connection to both global science and local community values. Prospective candidates must prepare not just academically, but culturally and linguistically, to thrive in this distinguished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Realities of a University Lecturer in Switzerland, Zurich</dc:title>
  <dc:creator/>
  <dc:language>en</dc:language>
  <cp:keywords/>
  <dcterms:created xsi:type="dcterms:W3CDTF">2026-07-29T20:54:37Z</dcterms:created>
  <dcterms:modified xsi:type="dcterms:W3CDTF">2026-07-29T20:54:37Z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