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Canada</w:t>
      </w:r>
      <w:r>
        <w:t xml:space="preserve"> </w:t>
      </w:r>
      <w:r>
        <w:t xml:space="preserve">Montreal</w:t>
      </w:r>
    </w:p>
    <w:p>
      <w:pPr>
        <w:pStyle w:val="FirstParagraph"/>
      </w:pPr>
      <w:r>
        <w:t xml:space="preserve">```html</w:t>
      </w:r>
    </w:p>
    <w:p>
      <w:pPr>
        <w:pStyle w:val="BodyText"/>
      </w:pPr>
      <w:r>
        <w:rPr>
          <w:bCs/>
          <w:b/>
        </w:rPr>
        <w:t xml:space="preserve">Date:</w:t>
      </w:r>
    </w:p>
    <w:bookmarkStart w:id="25" w:name="X1d00f92b590f71a3915189d21fb4b17709900ca"/>
    <w:p>
      <w:pPr>
        <w:pStyle w:val="Heading1"/>
      </w:pPr>
      <w:r>
        <w:t xml:space="preserve">Book Report: The Role of the UX/UI Designer in Canada Montreal</w:t>
      </w:r>
    </w:p>
    <w:p>
      <w:pPr>
        <w:pStyle w:val="FirstParagraph"/>
      </w:pPr>
      <w:r>
        <w:rPr>
          <w:bCs/>
          <w:b/>
        </w:rPr>
        <w:t xml:space="preserve">Subject:</w:t>
      </w:r>
      <w:r>
        <w:t xml:space="preserve"> </w:t>
      </w:r>
      <w:r>
        <w:t xml:space="preserve">Professional Analysis of Design Practices</w:t>
      </w:r>
    </w:p>
    <w:p>
      <w:pPr>
        <w:pStyle w:val="BodyText"/>
      </w:pPr>
      <w:r>
        <w:rPr>
          <w:bCs/>
          <w:b/>
        </w:rPr>
        <w:t xml:space="preserve">Region Focus:</w:t>
      </w:r>
    </w:p>
    <w:bookmarkStart w:id="20" w:name="X998e968b74c3a4145fb735c8810902405359889"/>
    <w:p>
      <w:pPr>
        <w:pStyle w:val="Heading2"/>
      </w:pPr>
      <w:r>
        <w:t xml:space="preserve">The Context of Montreal in the Tech Landscape</w:t>
      </w:r>
    </w:p>
    <w:p>
      <w:pPr>
        <w:pStyle w:val="FirstParagraph"/>
      </w:pPr>
      <w:r>
        <w:t xml:space="preserve">To understand the position of a UX/UI Designer in Canada Montreal, one must first recognize the unique cultural and economic fabric that defines this city. As a major hub for technology and gaming within Canada, Montreal has evolved from its traditional roots to become a global leader in digital innovation. The intersection of French culture, artistic heritage, and cutting-edge technology creates a distinct environment for design professionals. This report explores how UX (User Experience) and UI (User Interface) designers operate within this specific context, analyzing the skills required and the local market dynamics that shape their work.</w:t>
      </w:r>
      <w:r>
        <w:t xml:space="preserve"> </w:t>
      </w:r>
      <w:r>
        <w:t xml:space="preserve">The term "UX UI Designer" refers to a dual-discipline professional who bridges the gap between functionality and aesthetics. In Canada Montreal, where bilingualism is a legal and social norm, these designers face unique challenges that do not exist in other global tech hubs like San Francisco or London. The requirement for interfaces that are not only visually appealing but also linguistically adaptable and culturally sensitive adds a layer of complexity to the role. This report argues that the modern UX UI Designer in this region must be part psychologist, part artist, and part linguistic navigator.</w:t>
      </w:r>
    </w:p>
    <w:bookmarkEnd w:id="20"/>
    <w:bookmarkStart w:id="21" w:name="X506c8f708d6f56282ebadf640f8679d12819413"/>
    <w:p>
      <w:pPr>
        <w:pStyle w:val="Heading2"/>
      </w:pPr>
      <w:r>
        <w:t xml:space="preserve">Defining the Role: Experience vs. Interface</w:t>
      </w:r>
    </w:p>
    <w:p>
      <w:pPr>
        <w:pStyle w:val="FirstParagraph"/>
      </w:pPr>
      <w:r>
        <w:t xml:space="preserve">User Experience (UX) design focuses on the overall feel of a product or service. It involves understanding user behaviors, needs, and motivations through observation techniques, task analysis, and other feedback methodologies. In the context of Canada Montreal's diverse population—comprising significant French-speaking and English-speaking communities—UX designers must conduct extensive research to ensure that digital products resonate with both demographics without alienating either group. This cultural empathy is a critical skill set that distinguishes successful designers in this region from those elsewhere.</w:t>
      </w:r>
      <w:r>
        <w:t xml:space="preserve"> </w:t>
      </w:r>
      <w:r>
        <w:t xml:space="preserve">User Interface (UI) design, on the other hand, is concerned with the look and feel, the presentation, and the interactivity of a product. UI designers work with visual elements such as typography, color theory, and layout grids. In Canada Montreal's vibrant artistic scene—which includes renowned festivals like Just for Laughs and Mardi Gras—there is an expectation for high-quality aesthetic standards. The UI designer must create interfaces that are not only functional but also aesthetically pleasing enough to stand out in a competitive market influenced by global trends while retaining local charm.</w:t>
      </w:r>
    </w:p>
    <w:bookmarkEnd w:id="21"/>
    <w:bookmarkStart w:id="22" w:name="X3498fde8c1122f6dd7f581331e864fa44333686"/>
    <w:p>
      <w:pPr>
        <w:pStyle w:val="Heading2"/>
      </w:pPr>
      <w:r>
        <w:t xml:space="preserve">The Montreal Tech Ecosystem and Design Demand</w:t>
      </w:r>
    </w:p>
    <w:p>
      <w:pPr>
        <w:pStyle w:val="FirstParagraph"/>
      </w:pPr>
      <w:r>
        <w:t xml:space="preserve">Canada Montreal has established itself as a powerhouse for the gaming industry and artificial intelligence research. Companies such as Ubisoft, EA Games, and various AI startups headquartered in the region require robust UX/UI design teams. These industries are highly competitive and user-centric; therefore, the demand for skilled designers who can create engaging, intuitive experiences is at an all-time high.</w:t>
      </w:r>
      <w:r>
        <w:t xml:space="preserve"> </w:t>
      </w:r>
      <w:r>
        <w:t xml:space="preserve">The local job market for UX UI Designers in Canada Montreal values versatility. Because of the city's status as a bilingual hub within North America, employers often seek candidates who can manage content localization effectively. A designer must understand how text expansion or contraction affects layout—a common issue when translating between English and French—without compromising the visual integrity of the interface. This technical proficiency, combined with an understanding of cultural nuance, is what makes a UX UI Designer indispensable in this specific geographic location.</w:t>
      </w:r>
      <w:r>
        <w:t xml:space="preserve"> </w:t>
      </w:r>
      <w:r>
        <w:t xml:space="preserve">Furthermore, Montreal's lower cost of living compared to other major tech hubs like Vancouver or Toronto attracts talent from around the world. This influx brings diverse perspectives to design teams, fostering innovation. However, it also means that competition for jobs is fierce. Aspiring and established UX UI Designers must continuously upskill in areas such as accessibility standards (WCAG), which are increasingly regulated in Canada, and emerging technologies like virtual reality (VR) interfaces, given the strong gaming sector presence.</w:t>
      </w:r>
    </w:p>
    <w:bookmarkEnd w:id="22"/>
    <w:bookmarkStart w:id="23" w:name="challenges-and-future-outlook"/>
    <w:p>
      <w:pPr>
        <w:pStyle w:val="Heading2"/>
      </w:pPr>
      <w:r>
        <w:t xml:space="preserve">Challenges and Future Outlook</w:t>
      </w:r>
    </w:p>
    <w:p>
      <w:pPr>
        <w:pStyle w:val="FirstParagraph"/>
      </w:pPr>
      <w:r>
        <w:t xml:space="preserve">Despite the opportunities, UX UI Designers in Canada Montreal face significant challenges. One major hurdle is the integration of design thinking into traditional business models. While tech startups are usually receptive to user-centered design approaches, larger legacy institutions may require more convincing regarding the ROI (Return on Investment) of good design.</w:t>
      </w:r>
      <w:r>
        <w:t xml:space="preserve"> </w:t>
      </w:r>
      <w:r>
        <w:t xml:space="preserve">Another challenge is maintaining a work-life balance in a fast-paced digital economy. The creative industries in Montreal can be demanding, with tight deadlines and rapid iteration cycles common in agile development environments. Designers must possess strong project management skills to navigate these pressures effectively.</w:t>
      </w:r>
      <w:r>
        <w:t xml:space="preserve"> </w:t>
      </w:r>
      <w:r>
        <w:t xml:space="preserve">Looking forward, the role of the UX UI Designer will continue to expand beyond screens into voice interfaces (VUI) and augmented reality (AR). With Canada Montreal's investment in AI research, designers will need to collaborate closely with data scientists and machine learning engineers. This interdisciplinary collaboration represents both a challenge and an exciting opportunity for professional growth.</w:t>
      </w:r>
    </w:p>
    <w:bookmarkEnd w:id="23"/>
    <w:bookmarkStart w:id="24" w:name="conclusion"/>
    <w:p>
      <w:pPr>
        <w:pStyle w:val="Heading2"/>
      </w:pPr>
      <w:r>
        <w:t xml:space="preserve">Conclusion</w:t>
      </w:r>
    </w:p>
    <w:p>
      <w:pPr>
        <w:pStyle w:val="FirstParagraph"/>
      </w:pPr>
      <w:r>
        <w:t xml:space="preserve">In summary, the role of the UX UI Designer in Canada Montreal is complex and multifaceted. It requires a blend of technical skill, artistic sensibility, and cultural awareness. As a key player in both Canada's national tech strategy and Montreal's local creative economy, this profession holds significant importance. For anyone considering a career path as a UX UI Designer in this region, understanding the unique bilingual and bicultural context is essential for success. The future looks bright for those who can adapt to the evolving demands of digital design while respecting the rich cultural heritage of Montreal.</w:t>
      </w:r>
    </w:p>
    <w:p>
      <w:r>
        <w:pict>
          <v:rect style="width:0;height:1.5pt" o:hralign="center" o:hrstd="t" o:hr="t"/>
        </w:pict>
      </w:r>
    </w:p>
    <w:p>
      <w:pPr>
        <w:pStyle w:val="FirstParagraph"/>
      </w:pPr>
      <w:r>
        <w:rPr>
          <w:iCs/>
          <w:i/>
        </w:rPr>
        <w:t xml:space="preserve">This document has been prepared in accordance with standard professional reporting formats, focusing specifically on the intersection of UX/UI design practices within the Canadian and Montreal contexts.</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UX/UI Designer in Canada Montreal</dc:title>
  <dc:creator/>
  <dc:language>en</dc:language>
  <cp:keywords/>
  <dcterms:created xsi:type="dcterms:W3CDTF">2026-07-29T08:03:51Z</dcterms:created>
  <dcterms:modified xsi:type="dcterms:W3CDTF">2026-07-29T08:03:51Z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