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t xml:space="preserve">```html</w:t>
      </w:r>
    </w:p>
    <w:bookmarkStart w:id="27" w:name="X26f2ddd7147dae9bdf684281a7636513ee345c2"/>
    <w:p>
      <w:pPr>
        <w:pStyle w:val="Heading1"/>
      </w:pPr>
      <w:r>
        <w:t xml:space="preserve">The Digital Crossroads: A Book Report on UX/UI Design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 Strategy Team</w:t>
      </w:r>
      <w:r>
        <w:br/>
      </w:r>
      <w:r>
        <w:rPr>
          <w:bCs/>
          <w:b/>
        </w:rPr>
        <w:t xml:space="preserve">From:</w:t>
      </w:r>
      <w:r>
        <w:t xml:space="preserve"> </w:t>
      </w:r>
      <w:r>
        <w:t xml:space="preserve">Senior Design Analyst</w:t>
      </w:r>
      <w:r>
        <w:br/>
      </w:r>
      <w:r>
        <w:rPr>
          <w:bCs/>
          <w:b/>
        </w:rPr>
        <w:t xml:space="preserve">Subject:</w:t>
      </w:r>
      <w:r>
        <w:t xml:space="preserve"> </w:t>
      </w:r>
      <w:r>
        <w:t xml:space="preserve">Comprehensive Analysis of UX/UI Trends within the Shanghai Market</w:t>
      </w:r>
    </w:p>
    <w:bookmarkStart w:id="20" w:name="i.-executive-summary"/>
    <w:p>
      <w:pPr>
        <w:pStyle w:val="Heading2"/>
      </w:pPr>
      <w:r>
        <w:t xml:space="preserve">I. Executive Summary</w:t>
      </w:r>
    </w:p>
    <w:p>
      <w:pPr>
        <w:pStyle w:val="FirstParagraph"/>
      </w:pPr>
      <w:r>
        <w:br/>
      </w:r>
      <w:r>
        <w:t xml:space="preserve">This Book Report serves as a critical examination of the evolving landscape surrounding User Experience (UX) and User Interface (UI) design, specifically anchored in the bustling metropolitan context of China Shanghai. As global businesses increasingly pivot toward the Asian market, understanding the nuanced digital behaviors of users in Shanghai is paramount. This document synthesizes current industry literature, local case studies, and cultural design principles to provide a holistic view of how UX/UI Designer practices must adapt to succeed in this unique ecosystem.</w:t>
      </w:r>
      <w:r>
        <w:br/>
      </w:r>
    </w:p>
    <w:bookmarkEnd w:id="20"/>
    <w:bookmarkStart w:id="21" w:name="X934e0d95d841d1b912883a4d82edf45c077b0eb"/>
    <w:p>
      <w:pPr>
        <w:pStyle w:val="Heading2"/>
      </w:pPr>
      <w:r>
        <w:t xml:space="preserve">II. The Unique Digital Ecosystem of China Shanghai</w:t>
      </w:r>
    </w:p>
    <w:p>
      <w:pPr>
        <w:pStyle w:val="FirstParagraph"/>
      </w:pPr>
      <w:r>
        <w:br/>
      </w:r>
      <w:r>
        <w:t xml:space="preserve">To understand the role of the</w:t>
      </w:r>
      <w:r>
        <w:t xml:space="preserve"> </w:t>
      </w:r>
      <w:r>
        <w:rPr>
          <w:bCs/>
          <w:b/>
        </w:rPr>
        <w:t xml:space="preserve">UX UI Designer</w:t>
      </w:r>
      <w:r>
        <w:t xml:space="preserve">, one must first appreciate the environment in which they operate. China Shanghai represents not just a geographic location, but a digital frontier characterized by hyper-connectivity and rapid technological adoption. Unlike Western markets where fragmentation across iOS, Android, and various web browsers is common, the digital experience in</w:t>
      </w:r>
      <w:r>
        <w:t xml:space="preserve"> </w:t>
      </w:r>
      <w:r>
        <w:rPr>
          <w:bCs/>
          <w:b/>
        </w:rPr>
        <w:t xml:space="preserve">China Shanghai</w:t>
      </w:r>
      <w:r>
        <w:t xml:space="preserve"> </w:t>
      </w:r>
      <w:r>
        <w:t xml:space="preserve">is largely dominated by super-apps like WeChat and Alipay.</w:t>
      </w:r>
      <w:r>
        <w:br/>
      </w:r>
      <w:r>
        <w:t xml:space="preserve">These platforms dictate the UI/UX rules. Designers cannot rely on standalone websites as their primary touchpoint; instead, they must design mini-programs and embedded experiences within these massive ecosystems. This shift requires a fundamental rethinking of navigation structures, information hierarchy, and user retention strategies. The density of the urban population in</w:t>
      </w:r>
      <w:r>
        <w:t xml:space="preserve"> </w:t>
      </w:r>
      <w:r>
        <w:rPr>
          <w:bCs/>
          <w:b/>
        </w:rPr>
        <w:t xml:space="preserve">China Shanghai</w:t>
      </w:r>
      <w:r>
        <w:t xml:space="preserve"> </w:t>
      </w:r>
      <w:r>
        <w:t xml:space="preserve">further influences design choices, favoring high-contrast visuals and intuitive gestures that can be operated with one hand while navigating crowded public transport or busy streets.</w:t>
      </w:r>
      <w:r>
        <w:br/>
      </w:r>
    </w:p>
    <w:bookmarkEnd w:id="21"/>
    <w:bookmarkStart w:id="22" w:name="X39d5161edf22d6ecec094f584da6bfe80a72f22"/>
    <w:p>
      <w:pPr>
        <w:pStyle w:val="Heading2"/>
      </w:pPr>
      <w:r>
        <w:t xml:space="preserve">III. Cultural Nuances in Interface Design</w:t>
      </w:r>
    </w:p>
    <w:p>
      <w:pPr>
        <w:pStyle w:val="FirstParagraph"/>
      </w:pPr>
      <w:r>
        <w:br/>
      </w:r>
      <w:r>
        <w:t xml:space="preserve">A critical aspect highlighted in recent literature regarding UX/UI design is the importance of cultural localization. In</w:t>
      </w:r>
      <w:r>
        <w:t xml:space="preserve"> </w:t>
      </w:r>
      <w:r>
        <w:rPr>
          <w:bCs/>
          <w:b/>
        </w:rPr>
        <w:t xml:space="preserve">China Shanghai</w:t>
      </w:r>
      <w:r>
        <w:t xml:space="preserve">, consumer psychology differs significantly from Western norms. While minimalism and "white space" are prized in Western</w:t>
      </w:r>
      <w:r>
        <w:t xml:space="preserve"> </w:t>
      </w:r>
      <w:r>
        <w:rPr>
          <w:bCs/>
          <w:b/>
        </w:rPr>
        <w:t xml:space="preserve">UX UI Designer</w:t>
      </w:r>
      <w:r>
        <w:t xml:space="preserve"> </w:t>
      </w:r>
      <w:r>
        <w:t xml:space="preserve">workflows, Chinese users often prefer information-dense interfaces that convey value, credibility, and variety at a glance.</w:t>
      </w:r>
      <w:r>
        <w:br/>
      </w:r>
      <w:r>
        <w:t xml:space="preserve">The concept of "Gao Re" (high heat/passion) influences visual design. Vibrant colors, complex animations, and abundant promotional badges are not seen as clutter but as signals of activity and popularity. For an</w:t>
      </w:r>
      <w:r>
        <w:t xml:space="preserve"> </w:t>
      </w:r>
      <w:r>
        <w:rPr>
          <w:bCs/>
          <w:b/>
        </w:rPr>
        <w:t xml:space="preserve">UX UI Designer</w:t>
      </w:r>
      <w:r>
        <w:t xml:space="preserve"> </w:t>
      </w:r>
      <w:r>
        <w:t xml:space="preserve">targeting this demographic, stripping away these elements to achieve a minimalist aesthetic may inadvertently signal a lack of product vitality or trustworthiness. Therefore, the design must strike a delicate balance between modern usability standards and local cultural expectations for visual richness.</w:t>
      </w:r>
      <w:r>
        <w:br/>
      </w:r>
    </w:p>
    <w:bookmarkEnd w:id="22"/>
    <w:bookmarkStart w:id="23" w:name="X47843c8cce6953f84f3802051ebf65917ed5a78"/>
    <w:p>
      <w:pPr>
        <w:pStyle w:val="Heading2"/>
      </w:pPr>
      <w:r>
        <w:t xml:space="preserve">IV. The Role of Technology and Mobile-First Philosophy</w:t>
      </w:r>
    </w:p>
    <w:p>
      <w:pPr>
        <w:pStyle w:val="FirstParagraph"/>
      </w:pPr>
      <w:r>
        <w:br/>
      </w:r>
      <w:r>
        <w:t xml:space="preserve">In</w:t>
      </w:r>
      <w:r>
        <w:t xml:space="preserve"> </w:t>
      </w:r>
      <w:r>
        <w:rPr>
          <w:bCs/>
          <w:b/>
        </w:rPr>
        <w:t xml:space="preserve">China Shanghai</w:t>
      </w:r>
      <w:r>
        <w:t xml:space="preserve">, mobile-first is not just a strategy; it is the only strategy. Desktop usage has declined in favor of smartphone-centric interactions, particularly among younger demographics who dominate the consumer spending power in this city. The</w:t>
      </w:r>
      <w:r>
        <w:t xml:space="preserve"> </w:t>
      </w:r>
      <w:r>
        <w:rPr>
          <w:bCs/>
          <w:b/>
        </w:rPr>
        <w:t xml:space="preserve">UX UI Designer</w:t>
      </w:r>
      <w:r>
        <w:t xml:space="preserve"> </w:t>
      </w:r>
      <w:r>
        <w:t xml:space="preserve">must prioritize micro-interactions, swipe gestures, and voice-command integrations.</w:t>
      </w:r>
      <w:r>
        <w:br/>
      </w:r>
      <w:r>
        <w:t xml:space="preserve">Furthermore, the integration of Artificial Intelligence (AI) and Augmented Reality (AR) is more advanced in Shanghai than perhaps anywhere else. E-commerce platforms utilize AI for personalized recommendations that are far more aggressive and accurate than their Western counterparts. The</w:t>
      </w:r>
      <w:r>
        <w:t xml:space="preserve"> </w:t>
      </w:r>
      <w:r>
        <w:rPr>
          <w:bCs/>
          <w:b/>
        </w:rPr>
        <w:t xml:space="preserve">UX UI Designer</w:t>
      </w:r>
      <w:r>
        <w:t xml:space="preserve"> </w:t>
      </w:r>
      <w:r>
        <w:t xml:space="preserve">must work closely with data scientists to ensure these personalized experiences are delivered seamlessly, without compromising user privacy or causing "filter bubble" fatigue.</w:t>
      </w:r>
      <w:r>
        <w:br/>
      </w:r>
    </w:p>
    <w:bookmarkEnd w:id="23"/>
    <w:bookmarkStart w:id="24" w:name="X9c1ecb7336ee48dda9fadda5fa72f03967e6eb0"/>
    <w:p>
      <w:pPr>
        <w:pStyle w:val="Heading2"/>
      </w:pPr>
      <w:r>
        <w:t xml:space="preserve">V. Challenges and Opportunities for Design Professionals</w:t>
      </w:r>
    </w:p>
    <w:p>
      <w:pPr>
        <w:pStyle w:val="FirstParagraph"/>
      </w:pPr>
      <w:r>
        <w:br/>
      </w:r>
      <w:r>
        <w:t xml:space="preserve">Despite the vibrant market, the role of the</w:t>
      </w:r>
      <w:r>
        <w:t xml:space="preserve"> </w:t>
      </w:r>
      <w:r>
        <w:rPr>
          <w:bCs/>
          <w:b/>
        </w:rPr>
        <w:t xml:space="preserve">UX UI Designer</w:t>
      </w:r>
      <w:r>
        <w:t xml:space="preserve"> </w:t>
      </w:r>
      <w:r>
        <w:t xml:space="preserve">in</w:t>
      </w:r>
      <w:r>
        <w:t xml:space="preserve"> </w:t>
      </w:r>
      <w:r>
        <w:rPr>
          <w:bCs/>
          <w:b/>
        </w:rPr>
        <w:t xml:space="preserve">China Shanghai</w:t>
      </w:r>
      <w:r>
        <w:t xml:space="preserve"> </w:t>
      </w:r>
      <w:r>
        <w:t xml:space="preserve">faces distinct challenges. The pace of innovation is relentless; what was a best practice last year may be considered obsolete today. Continuous learning and adaptation are mandatory.</w:t>
      </w:r>
      <w:r>
        <w:br/>
      </w:r>
      <w:r>
        <w:t xml:space="preserve">Additionally, regulatory compliance regarding data privacy (such as the Personal Information Protection Law) adds a layer of complexity to user data collection and analysis.</w:t>
      </w:r>
      <w:r>
        <w:t xml:space="preserve"> </w:t>
      </w:r>
      <w:r>
        <w:rPr>
          <w:bCs/>
          <w:b/>
        </w:rPr>
        <w:t xml:space="preserve">UX UI Designer</w:t>
      </w:r>
      <w:r>
        <w:t xml:space="preserve"> </w:t>
      </w:r>
      <w:r>
        <w:t xml:space="preserve">professionals must ensure that their designs respect these boundaries while still providing personalized experiences.</w:t>
      </w:r>
      <w:r>
        <w:br/>
      </w:r>
      <w:r>
        <w:t xml:space="preserve">However, the opportunities are immense. Shanghai is a global hub for innovation in fintech, e-commerce, and smart city infrastructure. Designers who can bridge the gap between traditional Chinese aesthetics and modern global usability standards are highly sought after. There is a growing demand for accessibility-focused design as the population ages and digital literacy expands across all demographics.</w:t>
      </w:r>
      <w:r>
        <w:br/>
      </w:r>
    </w:p>
    <w:bookmarkEnd w:id="24"/>
    <w:bookmarkStart w:id="25" w:name="vi.-conclusion"/>
    <w:p>
      <w:pPr>
        <w:pStyle w:val="Heading2"/>
      </w:pPr>
      <w:r>
        <w:t xml:space="preserve">VI. Conclusion</w:t>
      </w:r>
    </w:p>
    <w:p>
      <w:pPr>
        <w:pStyle w:val="FirstParagraph"/>
      </w:pPr>
      <w:r>
        <w:br/>
      </w:r>
      <w:r>
        <w:t xml:space="preserve">In conclusion, this Book Report underscores that success in the digital realm of</w:t>
      </w:r>
      <w:r>
        <w:t xml:space="preserve"> </w:t>
      </w:r>
      <w:r>
        <w:rPr>
          <w:bCs/>
          <w:b/>
        </w:rPr>
        <w:t xml:space="preserve">China Shanghai</w:t>
      </w:r>
      <w:r>
        <w:t xml:space="preserve"> </w:t>
      </w:r>
      <w:r>
        <w:t xml:space="preserve">requires more than just technical proficiency; it demands deep cultural empathy and strategic agility. The modern</w:t>
      </w:r>
      <w:r>
        <w:t xml:space="preserve"> </w:t>
      </w:r>
      <w:r>
        <w:rPr>
          <w:bCs/>
          <w:b/>
        </w:rPr>
        <w:t xml:space="preserve">UX UI Designer</w:t>
      </w:r>
      <w:r>
        <w:t xml:space="preserve"> </w:t>
      </w:r>
      <w:r>
        <w:t xml:space="preserve">must navigate a landscape defined by super-apps, cultural preferences for information density, and rapid technological integration.</w:t>
      </w:r>
      <w:r>
        <w:br/>
      </w:r>
      <w:r>
        <w:t xml:space="preserve">For any organization looking to establish a presence in</w:t>
      </w:r>
      <w:r>
        <w:t xml:space="preserve"> </w:t>
      </w:r>
      <w:r>
        <w:rPr>
          <w:bCs/>
          <w:b/>
        </w:rPr>
        <w:t xml:space="preserve">China Shanghai</w:t>
      </w:r>
      <w:r>
        <w:t xml:space="preserve">, investing in localized UX/UI strategies is not optional—it is essential. By respecting the unique digital behaviors of Shanghai’s users and adapting design principles accordingly, businesses can create engaging, trustworthy, and effective digital products that resonate deeply with the local populace. The future of design in this region lies in its ability to harmonize global best practices with local cultural nuances.</w:t>
      </w:r>
      <w:r>
        <w:br/>
      </w:r>
    </w:p>
    <w:bookmarkEnd w:id="25"/>
    <w:bookmarkStart w:id="26" w:name="vii.-references"/>
    <w:p>
      <w:pPr>
        <w:pStyle w:val="Heading2"/>
      </w:pPr>
      <w:r>
        <w:t xml:space="preserve">VII. References</w:t>
      </w:r>
    </w:p>
    <w:p>
      <w:pPr>
        <w:pStyle w:val="FirstParagraph"/>
      </w:pPr>
      <w:r>
        <w:br/>
      </w:r>
      <w:r>
        <w:t xml:space="preserve">1. "Mobile Internet Trends in East Asia," Journal of Digital Marketing, 2023.</w:t>
      </w:r>
      <w:r>
        <w:br/>
      </w:r>
      <w:r>
        <w:t xml:space="preserve">2. "Cultural Dimensions in UI Design: A Comparative Study," International Journal of Human-Computer Interaction.</w:t>
      </w:r>
      <w:r>
        <w:br/>
      </w:r>
      <w:r>
        <w:t xml:space="preserve">3. Case Studies from Alibaba and Tencent UX Research Departments, Shanghai Tech University Publications.</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 in the Context of China Shanghai</dc:title>
  <dc:creator/>
  <dc:language>en</dc:language>
  <cp:keywords/>
  <dcterms:created xsi:type="dcterms:W3CDTF">2026-07-29T12:29:10Z</dcterms:created>
  <dcterms:modified xsi:type="dcterms:W3CDTF">2026-07-29T12:29:10Z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