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32" w:name="X03ca328f20df60492d7020bd9bf6afbbdd12d81"/>
    <w:p>
      <w:pPr>
        <w:pStyle w:val="Heading1"/>
      </w:pPr>
      <w:r>
        <w:t xml:space="preserve">Book Report: The Intersection of UX/UI Design and the Digital Landscape in Alexandria, Egypt</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User Experience (UX) and User Interface (UI) Design within the specific socio-economic context of Alexandria, Egypt.</w:t>
      </w:r>
    </w:p>
    <w:bookmarkStart w:id="20" w:name="executive-summary"/>
    <w:p>
      <w:pPr>
        <w:pStyle w:val="Heading3"/>
      </w:pPr>
      <w:r>
        <w:t xml:space="preserve">Executive Summary</w:t>
      </w:r>
    </w:p>
    <w:p>
      <w:pPr>
        <w:pStyle w:val="FirstParagraph"/>
      </w:pPr>
      <w:r>
        <w:t xml:space="preserve">This report synthesizes current literature, industry trends, and qualitative observations regarding the profession of the</w:t>
      </w:r>
      <w:r>
        <w:t xml:space="preserve"> </w:t>
      </w:r>
      <w:r>
        <w:t xml:space="preserve">UX UI Designer</w:t>
      </w:r>
      <w:r>
        <w:t xml:space="preserve">. While much of the global discourse on design focuses on Silicon Valley or European tech hubs, this document specifically contextualizes these principles within</w:t>
      </w:r>
      <w:r>
        <w:t xml:space="preserve"> </w:t>
      </w:r>
      <w:r>
        <w:t xml:space="preserve">Egypt Alexandria</w:t>
      </w:r>
      <w:r>
        <w:t xml:space="preserve">. It explores how local cultural nuances, economic shifts, and technological adoption in Egypt's second-largest city are reshaping the requirements for digital product creators.</w:t>
      </w:r>
    </w:p>
    <w:bookmarkEnd w:id="20"/>
    <w:bookmarkStart w:id="21" w:name="Xaf65c3aac385bf10ff4bc9eefa29493dba1245e"/>
    <w:p>
      <w:pPr>
        <w:pStyle w:val="Heading2"/>
      </w:pPr>
      <w:r>
        <w:t xml:space="preserve">1. Introduction: The Global Shift to Human-Centered Design</w:t>
      </w:r>
    </w:p>
    <w:p>
      <w:pPr>
        <w:pStyle w:val="FirstParagraph"/>
      </w:pPr>
      <w:r>
        <w:t xml:space="preserve">In recent years, the definition of a successful digital product has shifted from mere functionality to user satisfaction. This shift has elevated the role of the</w:t>
      </w:r>
      <w:r>
        <w:t xml:space="preserve"> </w:t>
      </w:r>
      <w:r>
        <w:t xml:space="preserve">UX UI Designer</w:t>
      </w:r>
      <w:r>
        <w:t xml:space="preserve">. User Experience (UX) focuses on the overall feel of a product, ensuring it is intuitive, logical, and enjoyable. User Interface (UI), conversely, deals with the visual aspects—typography, color theory, spacing—and how users interact with the screen. Together, these disciplines ensure that technology serves humanity rather than complicating it.</w:t>
      </w:r>
    </w:p>
    <w:p>
      <w:pPr>
        <w:pStyle w:val="BodyText"/>
      </w:pPr>
      <w:r>
        <w:t xml:space="preserve">However," "Design" is not a monolithic concept. What works in New York City may fail in Cairo or Alexandria due to differences in language, literacy rates, internet infrastructure, and cultural expectations of digital services. Therefore, understanding the</w:t>
      </w:r>
      <w:r>
        <w:t xml:space="preserve"> </w:t>
      </w:r>
      <w:r>
        <w:t xml:space="preserve">UX UI Designer</w:t>
      </w:r>
      <w:r>
        <w:t xml:space="preserve"> </w:t>
      </w:r>
      <w:r>
        <w:t xml:space="preserve">role requires a localized lens.</w:t>
      </w:r>
    </w:p>
    <w:bookmarkEnd w:id="21"/>
    <w:bookmarkStart w:id="24" w:name="X8e7d81eb7226adc3b26cf7b6c748125248f0508"/>
    <w:p>
      <w:pPr>
        <w:pStyle w:val="Heading2"/>
      </w:pPr>
      <w:r>
        <w:t xml:space="preserve">2. The Contextual Landscape of Egypt Alexandria</w:t>
      </w:r>
    </w:p>
    <w:p>
      <w:pPr>
        <w:pStyle w:val="FirstParagraph"/>
      </w:pPr>
      <w:r>
        <w:t xml:space="preserve">Alexandria is not merely a tourist destination; it is the intellectual and industrial heart of</w:t>
      </w:r>
      <w:r>
        <w:t xml:space="preserve"> </w:t>
      </w:r>
      <w:r>
        <w:t xml:space="preserve">Egypt Alexandria</w:t>
      </w:r>
      <w:r>
        <w:t xml:space="preserve">. Historically known as the "Bride of the Mediterranean," the city has undergone significant digital transformation in the last decade. With a growing population of university graduates, particularly from Alexandria University and Arab Academy for Science, Technology and Maritime Transport, there is a burgeoning talent pool eager to enter the tech sector.</w:t>
      </w:r>
    </w:p>
    <w:bookmarkStart w:id="22" w:name="digital-infrastructure-and-accessibility"/>
    <w:p>
      <w:pPr>
        <w:pStyle w:val="Heading3"/>
      </w:pPr>
      <w:r>
        <w:t xml:space="preserve">2.1 Digital Infrastructure and Accessibility</w:t>
      </w:r>
    </w:p>
    <w:p>
      <w:pPr>
        <w:pStyle w:val="FirstParagraph"/>
      </w:pPr>
      <w:r>
        <w:t xml:space="preserve">In</w:t>
      </w:r>
      <w:r>
        <w:t xml:space="preserve"> </w:t>
      </w:r>
      <w:r>
        <w:t xml:space="preserve">Egypt Alexandria</w:t>
      </w:r>
      <w:r>
        <w:t xml:space="preserve">, mobile internet usage dominates desktop usage. Consequently, the modern</w:t>
      </w:r>
      <w:r>
        <w:t xml:space="preserve"> </w:t>
      </w:r>
      <w:r>
        <w:t xml:space="preserve">UX UI Designer</w:t>
      </w:r>
      <w:r>
        <w:t xml:space="preserve"> </w:t>
      </w:r>
      <w:r>
        <w:t xml:space="preserve">working in this region must prioritize mobile-first design strategies. Reports indicate that a significant portion of the Egyptian population accesses services via smartphones with varying data speeds and hardware capabilities. Therefore, efficient load times and lightweight interfaces are not just aesthetic choices but critical functional requirements.</w:t>
      </w:r>
    </w:p>
    <w:bookmarkEnd w:id="22"/>
    <w:bookmarkStart w:id="23" w:name="cultural-nuances-in-ui"/>
    <w:p>
      <w:pPr>
        <w:pStyle w:val="Heading3"/>
      </w:pPr>
      <w:r>
        <w:t xml:space="preserve">2.2 Cultural Nuances in UI</w:t>
      </w:r>
    </w:p>
    <w:p>
      <w:pPr>
        <w:pStyle w:val="FirstParagraph"/>
      </w:pPr>
      <w:r>
        <w:t xml:space="preserve">Cultural sensitivity is paramount in UI design. In</w:t>
      </w:r>
      <w:r>
        <w:t xml:space="preserve"> </w:t>
      </w:r>
      <w:r>
        <w:t xml:space="preserve">Egypt Alexandria</w:t>
      </w:r>
      <w:r>
        <w:t xml:space="preserve">, bilingualism (Arabic and English) is common among the educated demographic, but not universal. A</w:t>
      </w:r>
      <w:r>
        <w:t xml:space="preserve"> </w:t>
      </w:r>
      <w:r>
        <w:t xml:space="preserve">UX UI Designer</w:t>
      </w:r>
      <w:r>
        <w:t xml:space="preserve"> </w:t>
      </w:r>
      <w:r>
        <w:t xml:space="preserve">must navigate the complexities of Right-to-Left (RTL) layout for Arabic scripts while maintaining visual harmony. Furthermore, color symbolism varies; certain colors that denote "success" in Western contexts might have different connotations in the local Arab culture. Understanding these subtleties is what separates a generic designer from one who truly understands the</w:t>
      </w:r>
      <w:r>
        <w:t xml:space="preserve"> </w:t>
      </w:r>
      <w:r>
        <w:t xml:space="preserve">Egypt Alexandria</w:t>
      </w:r>
      <w:r>
        <w:t xml:space="preserve"> </w:t>
      </w:r>
      <w:r>
        <w:t xml:space="preserve">market.</w:t>
      </w:r>
    </w:p>
    <w:bookmarkEnd w:id="23"/>
    <w:bookmarkEnd w:id="24"/>
    <w:bookmarkStart w:id="27" w:name="Xf9c0d9717e6384b3fbd74a9b52e93e4fce68088"/>
    <w:p>
      <w:pPr>
        <w:pStyle w:val="Heading2"/>
      </w:pPr>
      <w:r>
        <w:t xml:space="preserve">3. The Evolving Role of the UX UI Designer in Local Enterprises</w:t>
      </w:r>
    </w:p>
    <w:p>
      <w:pPr>
        <w:pStyle w:val="FirstParagraph"/>
      </w:pPr>
      <w:r>
        <w:t xml:space="preserve">The traditional view of a</w:t>
      </w:r>
      <w:r>
        <w:t xml:space="preserve"> </w:t>
      </w:r>
      <w:r>
        <w:t xml:space="preserve">UX UI Designer</w:t>
      </w:r>
      <w:r>
        <w:t xml:space="preserve"> </w:t>
      </w:r>
      <w:r>
        <w:t xml:space="preserve">was often relegated to freelance or startup environments. However, recent trends in</w:t>
      </w:r>
      <w:r>
        <w:t xml:space="preserve"> </w:t>
      </w:r>
      <w:r>
        <w:t xml:space="preserve">Egypt Alexandria</w:t>
      </w:r>
      <w:r>
        <w:t xml:space="preserve"> </w:t>
      </w:r>
      <w:r>
        <w:t xml:space="preserve">show a massive integration of these roles into larger enterprises, including banking, telecommunications, and e-commerce giants.</w:t>
      </w:r>
    </w:p>
    <w:bookmarkStart w:id="25" w:name="e-commerce-and-fintech-boom"/>
    <w:p>
      <w:pPr>
        <w:pStyle w:val="Heading3"/>
      </w:pPr>
      <w:r>
        <w:t xml:space="preserve">3.1 E-Commerce and Fintech Boom</w:t>
      </w:r>
    </w:p>
    <w:p>
      <w:pPr>
        <w:pStyle w:val="FirstParagraph"/>
      </w:pPr>
      <w:r>
        <w:t xml:space="preserve">The rise of fintech solutions in Egypt has necessitated a high demand for secure yet simple interfaces. For an elderly user in Alexandria to feel comfortable using a digital wallet, the</w:t>
      </w:r>
      <w:r>
        <w:t xml:space="preserve"> </w:t>
      </w:r>
      <w:r>
        <w:t xml:space="preserve">UX UI Designer</w:t>
      </w:r>
      <w:r>
        <w:t xml:space="preserve"> </w:t>
      </w:r>
      <w:r>
        <w:t xml:space="preserve">must conduct extensive user research, creating personas that reflect local demographics. This involves understanding trust barriers and designing transparency features that reassure users.</w:t>
      </w:r>
    </w:p>
    <w:bookmarkEnd w:id="25"/>
    <w:bookmarkStart w:id="26" w:name="remote-work-and-global-collaboration"/>
    <w:p>
      <w:pPr>
        <w:pStyle w:val="Heading3"/>
      </w:pPr>
      <w:r>
        <w:t xml:space="preserve">3.2 Remote Work and Global Collaboration</w:t>
      </w:r>
    </w:p>
    <w:p>
      <w:pPr>
        <w:pStyle w:val="FirstParagraph"/>
      </w:pPr>
      <w:r>
        <w:t xml:space="preserve">Alexandria has also become a hub for remote work due to its lower cost of living compared to Cairo or Western capitals. Many</w:t>
      </w:r>
      <w:r>
        <w:t xml:space="preserve"> </w:t>
      </w:r>
      <w:r>
        <w:t xml:space="preserve">UX UI Designer</w:t>
      </w:r>
      <w:r>
        <w:t xml:space="preserve">s based in</w:t>
      </w:r>
      <w:r>
        <w:t xml:space="preserve"> </w:t>
      </w:r>
      <w:r>
        <w:t xml:space="preserve">Egypt Alexandria</w:t>
      </w:r>
      <w:r>
        <w:t xml:space="preserve"> </w:t>
      </w:r>
      <w:r>
        <w:t xml:space="preserve">now collaborate with international teams. This hybrid role requires not only design skills but also strong communication abilities and an understanding of global design systems (like Material Design or Apple’s Human Interface Guidelines) adapted for local users.</w:t>
      </w:r>
    </w:p>
    <w:bookmarkEnd w:id="26"/>
    <w:bookmarkEnd w:id="27"/>
    <w:bookmarkStart w:id="28" w:name="X98f2c59955d7e592327b86f3d502a60e4fd2b40"/>
    <w:p>
      <w:pPr>
        <w:pStyle w:val="Heading2"/>
      </w:pPr>
      <w:r>
        <w:t xml:space="preserve">4. Challenges Facing UX UI Professionals in the Region</w:t>
      </w:r>
    </w:p>
    <w:p>
      <w:pPr>
        <w:pStyle w:val="FirstParagraph"/>
      </w:pPr>
      <w:r>
        <w:t xml:space="preserve">Despite the growth, challenges remain. There is often a misunderstanding by non-technical stakeholders regarding the value of UX research. In many companies in</w:t>
      </w:r>
      <w:r>
        <w:t xml:space="preserve"> </w:t>
      </w:r>
      <w:r>
        <w:t xml:space="preserve">Egypt Alexandria</w:t>
      </w:r>
      <w:r>
        <w:t xml:space="preserve">, design is still viewed as "making things pretty" rather than solving user problems. This misconception can lead to rushed processes where usability testing is skipped.</w:t>
      </w:r>
    </w:p>
    <w:p>
      <w:pPr>
        <w:pStyle w:val="BodyText"/>
      </w:pPr>
      <w:r>
        <w:t xml:space="preserve">Additionally, the brain drain phenomenon affects the local talent pool. Many top-tier</w:t>
      </w:r>
      <w:r>
        <w:t xml:space="preserve"> </w:t>
      </w:r>
      <w:r>
        <w:t xml:space="preserve">UX UI Designer</w:t>
      </w:r>
      <w:r>
        <w:t xml:space="preserve">s from</w:t>
      </w:r>
      <w:r>
        <w:t xml:space="preserve"> </w:t>
      </w:r>
      <w:r>
        <w:t xml:space="preserve">Egypt Alexandria</w:t>
      </w:r>
      <w:r>
        <w:t xml:space="preserve"> </w:t>
      </w:r>
      <w:r>
        <w:t xml:space="preserve">seek opportunities abroad for better compensation and advanced mentorship structures. To combat this, local tech communities and co-working spaces in Alexandria are increasingly organizing workshops to upskill junior designers, fostering a more robust local ecosystem.</w:t>
      </w:r>
    </w:p>
    <w:bookmarkEnd w:id="28"/>
    <w:bookmarkStart w:id="29" w:name="Xae200e0f31bab2a6fa84e7cccf64a6403349cd0"/>
    <w:p>
      <w:pPr>
        <w:pStyle w:val="Heading2"/>
      </w:pPr>
      <w:r>
        <w:t xml:space="preserve">5. Future Outlook: Where is Design Heading in Alexandria?</w:t>
      </w:r>
    </w:p>
    <w:p>
      <w:pPr>
        <w:pStyle w:val="FirstParagraph"/>
      </w:pPr>
      <w:r>
        <w:t xml:space="preserve">The future for the</w:t>
      </w:r>
      <w:r>
        <w:t xml:space="preserve"> </w:t>
      </w:r>
      <w:r>
        <w:t xml:space="preserve">UX UI Designer</w:t>
      </w:r>
      <w:r>
        <w:t xml:space="preserve"> </w:t>
      </w:r>
      <w:r>
        <w:t xml:space="preserve">in</w:t>
      </w:r>
      <w:r>
        <w:t xml:space="preserve"> </w:t>
      </w:r>
      <w:r>
        <w:t xml:space="preserve">Egypt Alexandria</w:t>
      </w:r>
      <w:r>
        <w:t xml:space="preserve"> </w:t>
      </w:r>
      <w:r>
        <w:t xml:space="preserve">appears promising but evolving. The integration of Artificial Intelligence (AI) into design tools means that designers must adapt to become "AI-augmented" creators, focusing more on strategy and less on repetitive drafting.</w:t>
      </w:r>
    </w:p>
    <w:p>
      <w:pPr>
        <w:pStyle w:val="BodyText"/>
      </w:pPr>
      <w:r>
        <w:t xml:space="preserve">We are also seeing a rise in accessible design advocacy. With a growing awareness of disability rights,</w:t>
      </w:r>
      <w:r>
        <w:t xml:space="preserve"> </w:t>
      </w:r>
      <w:r>
        <w:t xml:space="preserve">UX UI Designer</w:t>
      </w:r>
      <w:r>
        <w:t xml:space="preserve">s in the region are being called upon to ensure their products meet WCAG (Web Content Accessibility Guidelines). This is particularly relevant in public sector digital services launched by the Egyptian government.</w:t>
      </w:r>
    </w:p>
    <w:bookmarkEnd w:id="29"/>
    <w:bookmarkStart w:id="31" w:name="conclusion"/>
    <w:p>
      <w:pPr>
        <w:pStyle w:val="Heading2"/>
      </w:pPr>
      <w:r>
        <w:t xml:space="preserve">6. Conclusion</w:t>
      </w:r>
    </w:p>
    <w:p>
      <w:pPr>
        <w:pStyle w:val="FirstParagraph"/>
      </w:pPr>
      <w:r>
        <w:t xml:space="preserve">In conclusion, the role of the</w:t>
      </w:r>
      <w:r>
        <w:t xml:space="preserve"> </w:t>
      </w:r>
      <w:r>
        <w:t xml:space="preserve">UX UI Designer</w:t>
      </w:r>
      <w:r>
        <w:t xml:space="preserve"> </w:t>
      </w:r>
      <w:r>
        <w:t xml:space="preserve">extends far beyond graphic design skills. It is a multidisciplinary profession that sits at the intersection of psychology, technology, and art. When applied to the specific context of</w:t>
      </w:r>
      <w:r>
        <w:t xml:space="preserve"> </w:t>
      </w:r>
      <w:r>
        <w:t xml:space="preserve">Egypt Alexandria</w:t>
      </w:r>
      <w:r>
        <w:t xml:space="preserve">, it requires a deep empathy for local users, an understanding of cultural and linguistic nuances, and adaptability to infrastructural realities.</w:t>
      </w:r>
    </w:p>
    <w:p>
      <w:pPr>
        <w:pStyle w:val="BodyText"/>
      </w:pPr>
      <w:r>
        <w:t xml:space="preserve">For businesses operating in</w:t>
      </w:r>
      <w:r>
        <w:t xml:space="preserve"> </w:t>
      </w:r>
      <w:r>
        <w:t xml:space="preserve">Egypt Alexandria</w:t>
      </w:r>
      <w:r>
        <w:t xml:space="preserve">, investing in skilled</w:t>
      </w:r>
      <w:r>
        <w:t xml:space="preserve"> </w:t>
      </w:r>
      <w:r>
        <w:t xml:space="preserve">UX UI Designer</w:t>
      </w:r>
      <w:r>
        <w:t xml:space="preserve">s is not optional; it is a competitive necessity. As the digital landscape matures, those who prioritize user-centric design will reap the rewards of customer loyalty and market growth. The story of tech in Alexandria is being written by these designers, one pixel and one interaction at a time.</w:t>
      </w:r>
    </w:p>
    <w:bookmarkStart w:id="30" w:name="recommendations-for-stakeholders"/>
    <w:p>
      <w:pPr>
        <w:pStyle w:val="Heading3"/>
      </w:pPr>
      <w:r>
        <w:t xml:space="preserve">Recommendations for Stakeholders</w:t>
      </w:r>
    </w:p>
    <w:p>
      <w:pPr>
        <w:numPr>
          <w:ilvl w:val="0"/>
          <w:numId w:val="1001"/>
        </w:numPr>
        <w:pStyle w:val="Compact"/>
      </w:pPr>
      <w:r>
        <w:rPr>
          <w:bCs/>
          <w:b/>
        </w:rPr>
        <w:t xml:space="preserve">For Employers:</w:t>
      </w:r>
      <w:r>
        <w:t xml:space="preserve"> </w:t>
      </w:r>
      <w:r>
        <w:t xml:space="preserve">Integrate UX research early in the development cycle, not as an afterthought.</w:t>
      </w:r>
    </w:p>
    <w:p>
      <w:pPr>
        <w:numPr>
          <w:ilvl w:val="0"/>
          <w:numId w:val="1001"/>
        </w:numPr>
        <w:pStyle w:val="Compact"/>
      </w:pPr>
      <w:r>
        <w:rPr>
          <w:bCs/>
          <w:b/>
        </w:rPr>
        <w:t xml:space="preserve">Educational Institutions:</w:t>
      </w:r>
    </w:p>
    <w:p>
      <w:pPr>
        <w:numPr>
          <w:ilvl w:val="0"/>
          <w:numId w:val="1001"/>
        </w:numPr>
        <w:pStyle w:val="Compact"/>
      </w:pPr>
      <w:r>
        <w:rPr>
          <w:bCs/>
          <w:b/>
        </w:rPr>
        <w:t xml:space="preserve">Government Bodies:</w:t>
      </w:r>
      <w:r>
        <w:t xml:space="preserve">: Prioritize accessibility and simplicity in public service portals to ensure digital inclusion for all citizens in</w:t>
      </w:r>
      <w:r>
        <w:t xml:space="preserve"> </w:t>
      </w:r>
      <w:r>
        <w:t xml:space="preserve">Egypt Alexandria</w:t>
      </w:r>
      <w:r>
        <w:t xml:space="preserve">.</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UX/UI Designers in Alexandria, Egypt</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