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Essence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d953a39b05151afac63d2985155e8f34d322027"/>
    <w:p>
      <w:pPr>
        <w:pStyle w:val="Heading1"/>
      </w:pPr>
      <w:r>
        <w:t xml:space="preserve">The Essence of the UX/UI Designer in New Zealand Wellington</w:t>
      </w:r>
    </w:p>
    <w:p>
      <w:pPr>
        <w:pStyle w:val="FirstParagraph"/>
      </w:pPr>
      <w:r>
        <w:rPr>
          <w:bCs/>
          <w:b/>
        </w:rPr>
        <w:t xml:space="preserve">Date:</w:t>
      </w:r>
    </w:p>
    <w:p>
      <w:pPr>
        <w:pStyle w:val="BodyText"/>
      </w:pPr>
      <w:r>
        <w:t xml:space="preserve"> </w:t>
      </w:r>
    </w:p>
    <w:p>
      <w:pPr>
        <w:pStyle w:val="BodyText"/>
      </w:pPr>
      <w:r>
        <w:t xml:space="preserve">[Insert Date]</w:t>
      </w:r>
    </w:p>
    <w:p>
      <w:pPr>
        <w:pStyle w:val="BodyText"/>
      </w:pPr>
      <w:r>
        <w:br/>
      </w:r>
    </w:p>
    <w:p>
      <w:pPr>
        <w:pStyle w:val="BodyText"/>
      </w:pPr>
      <w:r>
        <w:rPr>
          <w:bCs/>
          <w:b/>
        </w:rPr>
        <w:t xml:space="preserve">To:</w:t>
      </w:r>
      <w:r>
        <w:t xml:space="preserve">p&gt;[Insert Supervisor or Instructor Name]</w:t>
      </w:r>
      <w:r>
        <w:br/>
      </w:r>
    </w:p>
    <w:p>
      <w:pPr>
        <w:pStyle w:val="BodyText"/>
      </w:pPr>
      <w:r>
        <w:rPr>
          <w:iCs/>
          <w:i/>
        </w:rPr>
        <w:t xml:space="preserve">From: [Your Name]</w:t>
      </w:r>
      <w:r>
        <w:t xml:space="preserve"> </w:t>
      </w:r>
      <w:r>
        <w:rPr>
          <w:bCs/>
          <w:b/>
        </w:rPr>
        <w:t xml:space="preserve">About the Subject</w:t>
      </w:r>
      <w:r>
        <w:t xml:space="preserve">: UX/UI Design, with a specific regional focus on New Zealand Wellington.</w:t>
      </w:r>
    </w:p>
    <w:bookmarkStart w:id="20" w:name="introduction"/>
    <w:p>
      <w:pPr>
        <w:pStyle w:val="Heading2"/>
      </w:pPr>
      <w:r>
        <w:t xml:space="preserve">Introduction</w:t>
      </w:r>
    </w:p>
    <w:p>
      <w:pPr>
        <w:pStyle w:val="FirstParagraph"/>
      </w:pPr>
      <w:r>
        <w:t xml:space="preserve">In the contemporary digital landscape, the role of a User Experience (UX) and User Interface (UI) designer has transcended mere aesthetics to become a fundamental pillar of product success. This book report explores the critical intersection between design philosophy and market reality, specifically examining how these principles manifest within one of New Zealand’s most vibrant technological hubs: Wellington. Often referred to as "Wellywood" due to its film industry heritage, Wellington is equally renowned for its burgeoning tech scene. As the capital city of New Zealand, it hosts a unique confluence of government services, creative agencies, and innovative startups that demand high-quality digital solutions.</w:t>
      </w:r>
    </w:p>
    <w:p>
      <w:pPr>
        <w:pStyle w:val="BodyText"/>
      </w:pPr>
      <w:r>
        <w:t xml:space="preserve">The purpose of this report is to analyze the specific demands placed on UX/UI designers in New Zealand Wellington. By synthesizing theoretical knowledge from leading design literature with practical observations of the local market, we can better understand how a designer must adapt their skillset to meet the cultural, economic, and technological nuances of this distinct region.</w:t>
      </w:r>
    </w:p>
    <w:bookmarkEnd w:id="20"/>
    <w:bookmarkStart w:id="21" w:name="X7637542b3492049825d8de19585ccedd9e025ae"/>
    <w:p>
      <w:pPr>
        <w:pStyle w:val="Heading2"/>
      </w:pPr>
      <w:r>
        <w:t xml:space="preserve">Theoretical Framework: The Core of UX/UI Design</w:t>
      </w:r>
    </w:p>
    <w:p>
      <w:pPr>
        <w:pStyle w:val="FirstParagraph"/>
      </w:pPr>
      <w:r>
        <w:t xml:space="preserve">To understand the specific context of Wellington, one must first establish a baseline understanding of what constitutes excellent UX/UI design. In standard design literature, User Experience refers to a person's perceptions and responses resulting from the use or anticipated use of a product, system, or service. It encompasses usability, accessibility, performance maintainability and functionality.</w:t>
      </w:r>
    </w:p>
    <w:p>
      <w:pPr>
        <w:pStyle w:val="BodyText"/>
      </w:pPr>
      <w:r>
        <w:t xml:space="preserve">User Interface Design (UI), on the other hand focuses more heavily on the look and feel elements that interact with users through screens. Together they ensure that digital products are not only visually appealing but also intuitive and functional.</w:t>
      </w:r>
    </w:p>
    <w:p>
      <w:pPr>
        <w:pStyle w:val="BodyText"/>
      </w:pPr>
      <w:r>
        <w:t xml:space="preserve">The literature emphasizes that a successful design process must be user-centric, iterative, and inclusive. These principles serve as a global standard; however when applied in New Zealand Wellington they take on additional layers of significance due to the region’s unique demographic makeup and governmental structures.</w:t>
      </w:r>
    </w:p>
    <w:bookmarkEnd w:id="21"/>
    <w:bookmarkStart w:id="22" w:name="X664698dc7ef7acece4b8270915df2530211d0cd"/>
    <w:p>
      <w:pPr>
        <w:pStyle w:val="Heading2"/>
      </w:pPr>
      <w:r>
        <w:t xml:space="preserve">The Contextual Landscape: Why New Zealand Wellington?</w:t>
      </w:r>
    </w:p>
    <w:p>
      <w:pPr>
        <w:pStyle w:val="FirstParagraph"/>
      </w:pPr>
      <w:r>
        <w:t xml:space="preserve">New Zealand Wellington presents an intriguing case study for UX/UI designers. As a relatively small market compared to global tech hubs like San Francisco or London, Wellington operates on relationships, community integration and bespoke solutions rather than mass-market scalability alone. The city is known for its collaborative spirit where cross-disciplinary teams often work closely together.</w:t>
      </w:r>
    </w:p>
    <w:p>
      <w:pPr>
        <w:pStyle w:val="BodyText"/>
      </w:pPr>
      <w:r>
        <w:t xml:space="preserve">Furthermore Wellington is home to many government departments and public service entities that are actively undergoing digital transformation initiatives aimed at improving citizen engagement through better online platforms. This shift has created a high demand for skilled designers who can navigate complex regulatory environments while still delivering seamless user experiences. The public sector’s focus on accessibility means that UX/UI designers in New Zealand Wellington must prioritize inclusive design practices more rigorously than their counterparts in less regulated markets.</w:t>
      </w:r>
    </w:p>
    <w:bookmarkEnd w:id="22"/>
    <w:bookmarkStart w:id="26" w:name="Xe702fa179530f3171fb304a07adca33b497b68f"/>
    <w:p>
      <w:pPr>
        <w:pStyle w:val="Heading2"/>
      </w:pPr>
      <w:r>
        <w:t xml:space="preserve">Key Challenges and Opportunities for Designers</w:t>
      </w:r>
    </w:p>
    <w:bookmarkStart w:id="23" w:name="Xbcdf6ded1a07c83266a21f5e8ac9d309b885660"/>
    <w:p>
      <w:pPr>
        <w:pStyle w:val="Heading3"/>
      </w:pPr>
      <w:r>
        <w:t xml:space="preserve">Cultural Inclusivity and Māori Perspectives</w:t>
      </w:r>
    </w:p>
    <w:p>
      <w:pPr>
        <w:pStyle w:val="FirstParagraph"/>
      </w:pPr>
      <w:r>
        <w:t xml:space="preserve">A significant aspect of designing for the New Zealand market is acknowledging Te Ao Māori (the world of the Māori people). For UX/UI designers working in New Zealand Wellington this means incorporating cultural sensitivity into every stage of development. This goes beyond translation; it involves understanding symbolic meanings color preferences and navigation patterns that resonate with Indigenous users. Successful projects often involve consultation with local iwi (tribes) to ensure that digital interfaces respect indigenous values and promote biculturalism.</w:t>
      </w:r>
    </w:p>
    <w:bookmarkEnd w:id="23"/>
    <w:bookmarkStart w:id="24" w:name="remote-work-dynamics"/>
    <w:p>
      <w:pPr>
        <w:pStyle w:val="Heading3"/>
      </w:pPr>
      <w:r>
        <w:t xml:space="preserve">Remote Work Dynamics</w:t>
      </w:r>
    </w:p>
    <w:p>
      <w:pPr>
        <w:pStyle w:val="FirstParagraph"/>
      </w:pPr>
      <w:r>
        <w:t xml:space="preserve">The global pandemic accelerated remote work trends which have had lasting impacts on how design teams operate in Wellington. Many UX/UI designers now collaborate across time zones with clients or colleagues overseas. This requires strong communication skills adaptability tools proficiency and the ability to deliver asynchronous feedback effectively.</w:t>
      </w:r>
    </w:p>
    <w:bookmarkEnd w:id="24"/>
    <w:bookmarkStart w:id="25" w:name="sustainability-in-digital-design"/>
    <w:p>
      <w:pPr>
        <w:pStyle w:val="Heading3"/>
      </w:pPr>
      <w:r>
        <w:t xml:space="preserve">Sustainability in Digital Design</w:t>
      </w:r>
    </w:p>
    <w:p>
      <w:pPr>
        <w:pStyle w:val="FirstParagraph"/>
      </w:pPr>
      <w:r>
        <w:t xml:space="preserve">In alignment with New Zealand’s broader environmental goals there is growing interest among designers in creating sustainable digital experiences. Sustainable UX involves reducing carbon footprints through efficient code lightweight images slower page loads etc. While this may seem like a technical detail it directly impacts user experience especially for those accessing services via mobile devices on limited data plans common even within developed nations like New Zealand.</w:t>
      </w:r>
    </w:p>
    <w:bookmarkEnd w:id="25"/>
    <w:bookmarkEnd w:id="26"/>
    <w:bookmarkStart w:id="27" w:name="conclusion-and-recommendations"/>
    <w:p>
      <w:pPr>
        <w:pStyle w:val="Heading2"/>
      </w:pPr>
      <w:r>
        <w:t xml:space="preserve">Conclusion and Recommendations</w:t>
      </w:r>
    </w:p>
    <w:p>
      <w:pPr>
        <w:pStyle w:val="FirstParagraph"/>
      </w:pPr>
      <w:r>
        <w:t xml:space="preserve">In conclusion the role of a UX/UI Designer in New Zealand Wellington is multifaceted requiring not only technical proficiency but also cultural awareness adaptability and ethical consideration. The city’s vibrant mix of public sector innovation creative industries provides ample opportunity for designers who can bridge gaps between technology users.</w:t>
      </w:r>
    </w:p>
    <w:p>
      <w:pPr>
        <w:pStyle w:val="BodyText"/>
      </w:pPr>
      <w:r>
        <w:t xml:space="preserve">For aspiring professionals looking to enter this field it is recommended that they:</w:t>
      </w:r>
    </w:p>
    <w:p>
      <w:pPr>
        <w:numPr>
          <w:ilvl w:val="0"/>
          <w:numId w:val="1001"/>
        </w:numPr>
        <w:pStyle w:val="Compact"/>
      </w:pPr>
      <w:r>
        <w:t xml:space="preserve">Prioritize learning about inclusive design principles particularly those related to accessibility standards applicable in NZ.</w:t>
      </w:r>
    </w:p>
    <w:p>
      <w:pPr>
        <w:numPr>
          <w:ilvl w:val="0"/>
          <w:numId w:val="1001"/>
        </w:numPr>
        <w:pStyle w:val="Compact"/>
      </w:pPr>
      <w:r>
        <w:t xml:space="preserve">Engage with local communities including Maori groups when developing products intended for broad consumption.</w:t>
      </w:r>
    </w:p>
    <w:p>
      <w:pPr>
        <w:numPr>
          <w:ilvl w:val="0"/>
          <w:numId w:val="1001"/>
        </w:numPr>
        <w:pStyle w:val="Compact"/>
      </w:pPr>
      <w:r>
        <w:t xml:space="preserve">Familiarize oneself with government digital service standards if considering public sector roles which are abundant in Wellington’s capital city status.</w:t>
      </w:r>
    </w:p>
    <w:p>
      <w:pPr>
        <w:pStyle w:val="FirstParagraph"/>
      </w:pPr>
      <w:r>
        <w:t xml:space="preserve">Ultimately mastering the art of UX/UI design within this specific geographic context requires balancing universal best practices with localized insights. By doing so designers contribute not only to business success but also to societal progress ensuring that technology serves everyone equally regardless of background or ability.</w:t>
      </w:r>
    </w:p>
    <w:bookmarkEnd w:id="27"/>
    <w:bookmarkStart w:id="28" w:name="bibliography"/>
    <w:p>
      <w:pPr>
        <w:pStyle w:val="Heading2"/>
      </w:pPr>
      <w:r>
        <w:t xml:space="preserve">Bibliography</w:t>
      </w:r>
    </w:p>
    <w:p>
      <w:pPr>
        <w:numPr>
          <w:ilvl w:val="0"/>
          <w:numId w:val="1002"/>
        </w:numPr>
        <w:pStyle w:val="Compact"/>
      </w:pPr>
      <w:r>
        <w:t xml:space="preserve">Norman D.A. (2013). The Design of Everyday Things.</w:t>
      </w:r>
      <w:r>
        <w:br/>
      </w:r>
    </w:p>
    <w:p>
      <w:pPr>
        <w:numPr>
          <w:ilvl w:val="0"/>
          <w:numId w:val="1002"/>
        </w:numPr>
        <w:pStyle w:val="Compact"/>
      </w:pPr>
      <w:r>
        <w:t xml:space="preserve">Gibson S. (2015). What is User Experience?</w:t>
      </w:r>
      <w:r>
        <w:br/>
      </w:r>
    </w:p>
    <w:p>
      <w:pPr>
        <w:numPr>
          <w:ilvl w:val="0"/>
          <w:numId w:val="1002"/>
        </w:numPr>
        <w:pStyle w:val="Compact"/>
      </w:pPr>
      <w:r>
        <w:t xml:space="preserve">New Zealand Government Digital Service Standards.</w:t>
      </w:r>
    </w:p>
    <w:p>
      <w:pPr>
        <w:pStyle w:val="FirstParagraph"/>
      </w:pPr>
      <w:r>
        <w:t xml:space="preserve"> </w:t>
      </w:r>
    </w:p>
    <w:p>
      <w:pPr>
        <w:pStyle w:val="BodyText"/>
      </w:pPr>
      <w: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Essence of the UX/UI Designer in New Zealand Wellington</dc:title>
  <dc:creator/>
  <dc:language>en</dc:language>
  <cp:keywords/>
  <dcterms:created xsi:type="dcterms:W3CDTF">2026-07-29T19:20:19Z</dcterms:created>
  <dcterms:modified xsi:type="dcterms:W3CDTF">2026-07-29T19:20:19Z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