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Book</w:t>
      </w:r>
      <w:r>
        <w:t xml:space="preserve"> </w:t>
      </w:r>
      <w:r>
        <w:t xml:space="preserve">Report:</w:t>
      </w:r>
      <w:r>
        <w:t xml:space="preserve"> </w:t>
      </w:r>
      <w:r>
        <w:t xml:space="preserve">Healthcare</w:t>
      </w:r>
      <w:r>
        <w:t xml:space="preserve"> </w:t>
      </w:r>
      <w:r>
        <w:t xml:space="preserve">Infrastructure</w:t>
      </w:r>
      <w:r>
        <w:t xml:space="preserve"> </w:t>
      </w:r>
      <w:r>
        <w:t xml:space="preserve">in</w:t>
      </w:r>
      <w:r>
        <w:t xml:space="preserve"> </w:t>
      </w:r>
      <w:r>
        <w:t xml:space="preserve">Afghanistan</w:t>
      </w:r>
      <w:r>
        <w:t xml:space="preserve"> </w:t>
      </w:r>
      <w:r>
        <w:t xml:space="preserve">Kabul</w:t>
      </w:r>
    </w:p>
    <w:bookmarkStart w:id="30" w:name="Xd9afef2dcf379cff0135ed1028736f04aa425f9"/>
    <w:p>
      <w:pPr>
        <w:pStyle w:val="Heading1"/>
      </w:pPr>
      <w:r>
        <w:t xml:space="preserve">Book Report: The State of Veterinary Medicine in Afghanistan Kabul</w:t>
      </w:r>
    </w:p>
    <w:p>
      <w:pPr>
        <w:pStyle w:val="FirstParagraph"/>
      </w:pPr>
      <w:r>
        <w:rPr>
          <w:bCs/>
          <w:b/>
        </w:rPr>
        <w:t xml:space="preserve">Date:</w:t>
      </w:r>
      <w:r>
        <w:t xml:space="preserve"> </w:t>
      </w:r>
      <w:r>
        <w:t xml:space="preserve">October 26, 2023</w:t>
      </w:r>
      <w:r>
        <w:br/>
      </w:r>
      <w:r>
        <w:rPr>
          <w:bCs/>
          <w:b/>
          <w:bCs/>
          <w:b/>
        </w:rPr>
        <w:t xml:space="preserve">Comprehensive Analysis of the Role, Challenges, and Necessity of a Veterinarian within the Context of Afghanistan Kabul.</w:t>
      </w:r>
    </w:p>
    <w:bookmarkStart w:id="20" w:name="executive-summary"/>
    <w:p>
      <w:pPr>
        <w:pStyle w:val="Heading2"/>
      </w:pPr>
      <w:r>
        <w:t xml:space="preserve">1. Executive Summary</w:t>
      </w:r>
    </w:p>
    <w:p>
      <w:pPr>
        <w:pStyle w:val="FirstParagraph"/>
      </w:pPr>
      <w:r>
        <w:t xml:space="preserve">This book report provides an extensive analysis regarding the critical role played by a</w:t>
      </w:r>
      <w:r>
        <w:t xml:space="preserve"> </w:t>
      </w:r>
      <w:r>
        <w:rPr>
          <w:bCs/>
          <w:b/>
        </w:rPr>
        <w:t xml:space="preserve">Veterinarian</w:t>
      </w:r>
      <w:r>
        <w:t xml:space="preserve"> </w:t>
      </w:r>
      <w:r>
        <w:t xml:space="preserve">in addressing public health, agricultural stability, and economic resilience in</w:t>
      </w:r>
      <w:r>
        <w:t xml:space="preserve"> </w:t>
      </w:r>
      <w:r>
        <w:rPr>
          <w:bCs/>
          <w:b/>
        </w:rPr>
        <w:t xml:space="preserve">Afghanistan Kabul</w:t>
      </w:r>
      <w:r>
        <w:t xml:space="preserve">. While often overshadowed by human-centric medical crises, the veterinary sector serves as a foundational pillar for food security and zoonotic disease control. The following report examines the current landscape of animal health services in the capital city, exploring how professional veterinary intervention is indispensable for sustainable development and humanitarian aid effectiveness in this region.</w:t>
      </w:r>
    </w:p>
    <w:bookmarkEnd w:id="20"/>
    <w:bookmarkStart w:id="21" w:name="Xaa28530b90db513e46fe14759a991823d40b122"/>
    <w:p>
      <w:pPr>
        <w:pStyle w:val="Heading2"/>
      </w:pPr>
      <w:r>
        <w:t xml:space="preserve">2. Introduction: The Context of Afghanistan Kabul</w:t>
      </w:r>
    </w:p>
    <w:p>
      <w:pPr>
        <w:pStyle w:val="FirstParagraph"/>
      </w:pPr>
      <w:r>
        <w:rPr>
          <w:bCs/>
          <w:b/>
        </w:rPr>
        <w:t xml:space="preserve">Afghanistan Kabul</w:t>
      </w:r>
      <w:r>
        <w:t xml:space="preserve">, as the political and economic hub of the nation, presents a unique paradox. It is a center of concentrated resources yet faces severe infrastructural deficits due to years of conflict and geopolitical instability. In this urban environment, livestock ownership is not merely a rural phenomenon; it extends to peri-urban areas surrounding</w:t>
      </w:r>
      <w:r>
        <w:t xml:space="preserve"> </w:t>
      </w:r>
      <w:r>
        <w:rPr>
          <w:bCs/>
          <w:b/>
        </w:rPr>
        <w:t xml:space="preserve">Afghanistan Kabul</w:t>
      </w:r>
      <w:r>
        <w:t xml:space="preserve">, where smallholder farmers keep cattle, goats, sheep, and poultry for milk production and income generation.</w:t>
      </w:r>
    </w:p>
    <w:p>
      <w:pPr>
        <w:pStyle w:val="BodyText"/>
      </w:pPr>
      <w:r>
        <w:t xml:space="preserve">The focus of this report is the necessity of a dedicated</w:t>
      </w:r>
    </w:p>
    <w:p>
      <w:pPr>
        <w:pStyle w:val="BodyText"/>
      </w:pPr>
      <w:r>
        <w:t xml:space="preserve">Veterinarian. Without professional oversight, animal diseases spread rapidly through dense populations. The report argues that hiring or supporting a qualified</w:t>
      </w:r>
    </w:p>
    <w:p>
      <w:pPr>
        <w:pStyle w:val="BodyText"/>
      </w:pPr>
      <w:r>
        <w:t xml:space="preserve">Veterinarian in</w:t>
      </w:r>
    </w:p>
    <w:p>
      <w:pPr>
        <w:pStyle w:val="BodyText"/>
      </w:pPr>
      <w:r>
        <w:t xml:space="preserve">Afghanistan Kabul is not just an agricultural concern but a public health imperative.</w:t>
      </w:r>
    </w:p>
    <w:bookmarkEnd w:id="21"/>
    <w:bookmarkStart w:id="22" w:name="the-critical-role-of-the-veterinarian"/>
    <w:p>
      <w:pPr>
        <w:pStyle w:val="Heading2"/>
      </w:pPr>
      <w:r>
        <w:t xml:space="preserve">3. The Critical Role of the Veterinarian</w:t>
      </w:r>
    </w:p>
    <w:p>
      <w:pPr>
        <w:pStyle w:val="FirstParagraph"/>
      </w:pPr>
      <w:r>
        <w:t xml:space="preserve">The scope of practice for a modern veterinary professional extends far beyond treating sick animals. In the context of this region, the responsibilities include:</w:t>
      </w:r>
    </w:p>
    <w:p>
      <w:pPr>
        <w:numPr>
          <w:ilvl w:val="0"/>
          <w:numId w:val="1001"/>
        </w:numPr>
        <w:pStyle w:val="Compact"/>
      </w:pPr>
      <w:r>
        <w:rPr>
          <w:bCs/>
          <w:b/>
        </w:rPr>
        <w:t xml:space="preserve">Zoonotic Disease Control:</w:t>
      </w:r>
      <w:r>
        <w:t xml:space="preserve"> </w:t>
      </w:r>
      <w:r>
        <w:t xml:space="preserve">Many diseases, such as Rabies and Brucellosis, are transmitted from animals to humans. A skilled</w:t>
      </w:r>
    </w:p>
    <w:p>
      <w:pPr>
        <w:numPr>
          <w:ilvl w:val="0"/>
          <w:numId w:val="1000"/>
        </w:numPr>
        <w:pStyle w:val="Compact"/>
      </w:pPr>
      <w:r>
        <w:t xml:space="preserve">Veterinarian monitors these risks at the source.</w:t>
      </w:r>
    </w:p>
    <w:p>
      <w:pPr>
        <w:numPr>
          <w:ilvl w:val="0"/>
          <w:numId w:val="1001"/>
        </w:numPr>
        <w:pStyle w:val="Compact"/>
      </w:pPr>
      <w:r>
        <w:t xml:space="preserve">Milk Safety: Ensuring that dairy products sold in markets in</w:t>
      </w:r>
    </w:p>
    <w:p>
      <w:pPr>
        <w:numPr>
          <w:ilvl w:val="0"/>
          <w:numId w:val="1000"/>
        </w:numPr>
        <w:pStyle w:val="Compact"/>
      </w:pPr>
      <w:r>
        <w:t xml:space="preserve">Afghanistan Kabul are free from pathogens protects vulnerable populations, including children and the elderly.</w:t>
      </w:r>
    </w:p>
    <w:p>
      <w:pPr>
        <w:numPr>
          <w:ilvl w:val="0"/>
          <w:numId w:val="1001"/>
        </w:numPr>
        <w:pStyle w:val="Compact"/>
      </w:pPr>
      <w:r>
        <w:t xml:space="preserve">Economic Preservation: Livestock is often the primary savings account for low-income families. An outbreak of Foot and Mouth Disease can wipe out a family's wealth in weeks. A proactive</w:t>
      </w:r>
    </w:p>
    <w:p>
      <w:pPr>
        <w:numPr>
          <w:ilvl w:val="0"/>
          <w:numId w:val="1000"/>
        </w:numPr>
        <w:pStyle w:val="Compact"/>
      </w:pPr>
      <w:r>
        <w:t xml:space="preserve">Veterinarian prevents these economic collapses.</w:t>
      </w:r>
    </w:p>
    <w:bookmarkEnd w:id="22"/>
    <w:bookmarkStart w:id="26" w:name="X2c0fbd4651cfa0675cfc3be2a9cc365754ca213"/>
    <w:p>
      <w:pPr>
        <w:pStyle w:val="Heading2"/>
      </w:pPr>
      <w:r>
        <w:t xml:space="preserve">4. Challenges Facing Veterinary Services in Afghanistan Kabul</w:t>
      </w:r>
    </w:p>
    <w:p>
      <w:pPr>
        <w:pStyle w:val="FirstParagraph"/>
      </w:pPr>
      <w:r>
        <w:t xml:space="preserve">The implementation of effective veterinary services in</w:t>
      </w:r>
    </w:p>
    <w:p>
      <w:pPr>
        <w:pStyle w:val="BodyText"/>
      </w:pPr>
      <w:r>
        <w:t xml:space="preserve">Afghanistan Kabul is fraught with logistical and systemic hurdles. This section details the specific barriers identified in recent studies on humanitarian aid and agricultural recovery.</w:t>
      </w:r>
    </w:p>
    <w:bookmarkStart w:id="23" w:name="supply-chain-disruptions"/>
    <w:p>
      <w:pPr>
        <w:pStyle w:val="Heading3"/>
      </w:pPr>
      <w:r>
        <w:t xml:space="preserve">4.1 Supply Chain Disruptions</w:t>
      </w:r>
    </w:p>
    <w:p>
      <w:pPr>
        <w:pStyle w:val="FirstParagraph"/>
      </w:pPr>
      <w:r>
        <w:t xml:space="preserve">Vaccines, antibiotics, and diagnostic tools must often be imported. Sanctions, border closures, and currency fluctuations make it difficult to maintain a steady supply chain for the clinic or mobile unit staffed by the</w:t>
      </w:r>
    </w:p>
    <w:p>
      <w:pPr>
        <w:pStyle w:val="BodyText"/>
      </w:pPr>
      <w:r>
        <w:t xml:space="preserve">Veterinarian in</w:t>
      </w:r>
    </w:p>
    <w:p>
      <w:pPr>
        <w:pStyle w:val="BodyText"/>
      </w:pPr>
      <w:r>
        <w:t xml:space="preserve">Afghanistan Kabul.</w:t>
      </w:r>
    </w:p>
    <w:bookmarkEnd w:id="23"/>
    <w:bookmarkStart w:id="24" w:name="infrastructure-limitations"/>
    <w:p>
      <w:pPr>
        <w:pStyle w:val="Heading3"/>
      </w:pPr>
      <w:r>
        <w:t xml:space="preserve">4.2 Infrastructure Limitations</w:t>
      </w:r>
    </w:p>
    <w:p>
      <w:pPr>
        <w:pStyle w:val="FirstParagraph"/>
      </w:pPr>
      <w:r>
        <w:t xml:space="preserve">Persistent issues with electricity and water access complicate laboratory diagnostics and vaccine storage (cold chain management). A veterinarian working here requires alternative power solutions, such as solar-powered refrigeration, to ensure medical efficacy.</w:t>
      </w:r>
    </w:p>
    <w:bookmarkEnd w:id="24"/>
    <w:bookmarkStart w:id="25" w:name="educational-gaps"/>
    <w:p>
      <w:pPr>
        <w:pStyle w:val="Heading3"/>
      </w:pPr>
      <w:r>
        <w:t xml:space="preserve">4.3 Educational Gaps</w:t>
      </w:r>
    </w:p>
    <w:p>
      <w:pPr>
        <w:pStyle w:val="FirstParagraph"/>
      </w:pPr>
      <w:r>
        <w:t xml:space="preserve">There is a significant need for continuing education. Traditional practices may conflict with modern biosecurity measures. The role of the</w:t>
      </w:r>
    </w:p>
    <w:p>
      <w:pPr>
        <w:pStyle w:val="BodyText"/>
      </w:pPr>
      <w:r>
        <w:t xml:space="preserve">Veterinarian also includes educating local herders in the outskirts of</w:t>
      </w:r>
    </w:p>
    <w:p>
      <w:pPr>
        <w:pStyle w:val="BodyText"/>
      </w:pPr>
      <w:r>
        <w:t xml:space="preserve">Afghanistan Kabul about hygiene, vaccination schedules, and quarantine protocols.</w:t>
      </w:r>
    </w:p>
    <w:bookmarkEnd w:id="25"/>
    <w:bookmarkEnd w:id="26"/>
    <w:bookmarkStart w:id="27" w:name="X13ba16b12b5728a04e9d234a2e318615e0f73e4"/>
    <w:p>
      <w:pPr>
        <w:pStyle w:val="Heading2"/>
      </w:pPr>
      <w:r>
        <w:t xml:space="preserve">5. Strategic Importance for Humanitarian Aid</w:t>
      </w:r>
    </w:p>
    <w:p>
      <w:pPr>
        <w:pStyle w:val="FirstParagraph"/>
      </w:pPr>
      <w:r>
        <w:t xml:space="preserve">National and international aid organizations operating in</w:t>
      </w:r>
    </w:p>
    <w:p>
      <w:pPr>
        <w:pStyle w:val="BodyText"/>
      </w:pPr>
      <w:r>
        <w:t xml:space="preserve">Afghanistan Kabul must integrate veterinary support into their broader health strategies. The presence of a certified professional ensures that:</w:t>
      </w:r>
    </w:p>
    <w:p>
      <w:pPr>
        <w:numPr>
          <w:ilvl w:val="0"/>
          <w:numId w:val="1002"/>
        </w:numPr>
        <w:pStyle w:val="Compact"/>
      </w:pPr>
      <w:r>
        <w:rPr>
          <w:bCs/>
          <w:b/>
        </w:rPr>
        <w:t xml:space="preserve">Poultry Vaccination Campaigns:</w:t>
      </w:r>
      <w:r>
        <w:t xml:space="preserve"> </w:t>
      </w:r>
      <w:r>
        <w:t xml:space="preserve">Can be executed effectively to prevent Avian Influenza outbreaks.</w:t>
      </w:r>
    </w:p>
    <w:p>
      <w:pPr>
        <w:numPr>
          <w:ilvl w:val="0"/>
          <w:numId w:val="1002"/>
        </w:numPr>
        <w:pStyle w:val="Compact"/>
      </w:pPr>
      <w:r>
        <w:t xml:space="preserve">Nutritional Interventions: Are supported by healthy livestock, ensuring milk and meat availability for malnourished children in the capital.</w:t>
      </w:r>
    </w:p>
    <w:p>
      <w:pPr>
        <w:numPr>
          <w:ilvl w:val="0"/>
          <w:numId w:val="1002"/>
        </w:numPr>
        <w:pStyle w:val="Compact"/>
      </w:pPr>
      <w:r>
        <w:t xml:space="preserve">Data Collection: Accurate records of animal health incidents provide early warning systems for potential epidemics that could spill over into human populations.</w:t>
      </w:r>
    </w:p>
    <w:bookmarkEnd w:id="27"/>
    <w:bookmarkStart w:id="28" w:name="recommendations-and-future-outlook"/>
    <w:p>
      <w:pPr>
        <w:pStyle w:val="Heading2"/>
      </w:pPr>
      <w:r>
        <w:t xml:space="preserve">6. Recommendations and Future Outlook</w:t>
      </w:r>
    </w:p>
    <w:p>
      <w:pPr>
        <w:pStyle w:val="FirstParagraph"/>
      </w:pPr>
      <w:r>
        <w:t xml:space="preserve">To strengthen the veterinary framework in</w:t>
      </w:r>
      <w:r>
        <w:t xml:space="preserve"> </w:t>
      </w:r>
      <w:r>
        <w:rPr>
          <w:bCs/>
          <w:b/>
        </w:rPr>
        <w:t xml:space="preserve">Afghanistan Kabul</w:t>
      </w:r>
      <w:r>
        <w:t xml:space="preserve">, the following recommendations are proposed based on the analysis:</w:t>
      </w:r>
    </w:p>
    <w:p>
      <w:pPr>
        <w:numPr>
          <w:ilvl w:val="0"/>
          <w:numId w:val="1003"/>
        </w:numPr>
        <w:pStyle w:val="Compact"/>
      </w:pPr>
      <w:r>
        <w:rPr>
          <w:bCs/>
          <w:b/>
        </w:rPr>
        <w:t xml:space="preserve">Institutional Support:</w:t>
      </w:r>
      <w:r>
        <w:t xml:space="preserve"> </w:t>
      </w:r>
      <w:r>
        <w:t xml:space="preserve">Establish a permanent clinic or mobile unit staffed by a full-time Veterinarian to serve both rural peri-urban communities and urban markets.</w:t>
      </w:r>
    </w:p>
    <w:p>
      <w:pPr>
        <w:numPr>
          <w:ilvl w:val="0"/>
          <w:numId w:val="1003"/>
        </w:numPr>
        <w:pStyle w:val="Compact"/>
      </w:pPr>
      <w:r>
        <w:t xml:space="preserve">Cold Chain Investment: Invest in solar-powered cold storage units to protect vaccines against power outages.</w:t>
      </w:r>
    </w:p>
    <w:p>
      <w:pPr>
        <w:numPr>
          <w:ilvl w:val="0"/>
          <w:numId w:val="1003"/>
        </w:numPr>
        <w:pStyle w:val="Compact"/>
      </w:pPr>
      <w:r>
        <w:t xml:space="preserve">Community Outreach: Launch educational programs targeting smallholder farmers in districts surrounding</w:t>
      </w:r>
    </w:p>
    <w:p>
      <w:pPr>
        <w:numPr>
          <w:ilvl w:val="0"/>
          <w:numId w:val="1000"/>
        </w:numPr>
        <w:pStyle w:val="Compact"/>
      </w:pPr>
      <w:r>
        <w:t xml:space="preserve">Afghanistan Kabul, emphasizing the economic benefits of preventative care.</w:t>
      </w:r>
    </w:p>
    <w:bookmarkEnd w:id="28"/>
    <w:bookmarkStart w:id="29" w:name="conclusion"/>
    <w:p>
      <w:pPr>
        <w:pStyle w:val="Heading2"/>
      </w:pPr>
      <w:r>
        <w:t xml:space="preserve">7. Conclusion</w:t>
      </w:r>
    </w:p>
    <w:p>
      <w:pPr>
        <w:pStyle w:val="FirstParagraph"/>
      </w:pPr>
      <w:r>
        <w:t xml:space="preserve">In conclusion, the integration of a professional Veterinarian into the health and agricultural infrastructure of Afghanistan Kabul is not optional; it is essential. The interconnectedness of animal health, human safety, and economic stability means that neglecting veterinary care has cascading negative effects on society.</w:t>
      </w:r>
    </w:p>
    <w:p>
      <w:pPr>
        <w:pStyle w:val="BodyText"/>
      </w:pPr>
      <w:r>
        <w:t xml:space="preserve">By prioritizing the needs of livestock management in this region, stakeholders can protect public health from zoonotic threats and secure livelihoods for thousands of families. The report strongly advocates for increased funding and political will to support veterinary professionals who are working tirelessly on the ground in Afghanistan Kabul. Their work is a silent but vital shield against disease and poverty, ensuring that the capital city remains a center of resilience rather than vulnerability.</w:t>
      </w:r>
    </w:p>
    <w:p>
      <w:pPr>
        <w:pStyle w:val="BodyText"/>
      </w:pPr>
      <w:r>
        <w:t xml:space="preserve">Future research should focus on longitudinal studies regarding the economic impact of veterinary interventions in post-conflict urban centers, using Afghanistan Kabul as a primary case study. Only through sustained commitment to animal health can holistic development be achieved.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Book Report: Healthcare Infrastructure in Afghanistan Kabul</dc:title>
  <dc:creator/>
  <dc:language>en</dc:language>
  <cp:keywords/>
  <dcterms:created xsi:type="dcterms:W3CDTF">2026-07-29T18:21:59Z</dcterms:created>
  <dcterms:modified xsi:type="dcterms:W3CDTF">2026-07-29T18:21:59Z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