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Brasília</w:t>
      </w:r>
    </w:p>
    <w:bookmarkStart w:id="29" w:name="X8578ba21bba4d2bf1b5a41cad29b3e0e6c8194b"/>
    <w:p>
      <w:pPr>
        <w:pStyle w:val="Heading1"/>
      </w:pPr>
      <w:r>
        <w:t xml:space="preserve">A Comprehensive Analysis of the Veterinarian Profession in Brazil Brasília</w:t>
      </w:r>
    </w:p>
    <w:p>
      <w:pPr>
        <w:pStyle w:val="FirstParagraph"/>
      </w:pPr>
      <w:r>
        <w:rPr>
          <w:bCs/>
          <w:b/>
        </w:rPr>
        <w:t xml:space="preserve">Date:</w:t>
      </w:r>
      <w:r>
        <w:t xml:space="preserve"> </w:t>
      </w:r>
      <w:r>
        <w:t xml:space="preserve">October 26, 2023</w:t>
      </w:r>
      <w:r>
        <w:br/>
      </w:r>
      <w:r>
        <w:rPr>
          <w:bCs/>
          <w:b/>
        </w:rPr>
        <w:t xml:space="preserve">Analyzed Subject:</w:t>
      </w:r>
      <w:r>
        <w:t xml:space="preserve">The Professional Role, Ethical Standards, and Societal Impact of the Veterinarian in Brazil Brasília.</w:t>
      </w:r>
      <w:r>
        <w:br/>
      </w:r>
      <w:r>
        <w:rPr>
          <w:bCs/>
          <w:b/>
        </w:rPr>
        <w:t xml:space="preserve">Type of Document:</w:t>
      </w:r>
      <w:r>
        <w:t xml:space="preserve"> </w:t>
      </w:r>
      <w:r>
        <w:t xml:space="preserve">Book Report / Professional Analysis</w:t>
      </w:r>
    </w:p>
    <w:p>
      <w:pPr>
        <w:pStyle w:val="BodyText"/>
      </w:pPr>
      <w:r>
        <w:t xml:space="preserve">This report synthesizes critical insights drawn from contemporary veterinary literature, ethical guidelines established by the Federal Council of Veterinary Medicine (CFMV), and regional studies focusing on urban animal healthcare. The objective is to provide a holistic understanding of the veterinarian's role within the unique socio-economic and geographical context of Brazil Brasília, Brazil.</w:t>
      </w:r>
    </w:p>
    <w:bookmarkStart w:id="20" w:name="X51c698b455a81b8694ad7bfc06e5a9a5c291abd"/>
    <w:p>
      <w:pPr>
        <w:pStyle w:val="Heading2"/>
      </w:pPr>
      <w:r>
        <w:t xml:space="preserve">1. Introduction: The Unique Context of Brazil Brasília</w:t>
      </w:r>
    </w:p>
    <w:p>
      <w:pPr>
        <w:pStyle w:val="FirstParagraph"/>
      </w:pPr>
      <w:r>
        <w:t xml:space="preserve">Brazil Brasília represents one of the most distinct urban landscapes in South America. As a planned capital city built in the late 1950s, it possesses high-income demographics and specific infrastructural challenges that directly influence veterinary practice. Unlike historical cities with dense colonial cores or massive favela systems, Brazil Brasília presents a different set of challenges: large urban sprawl, extreme temperature variations affecting animal welfare during transit and outdoor care, and a population with high disposable income but varying levels of awareness regarding preventative animal healthcare.</w:t>
      </w:r>
    </w:p>
    <w:p>
      <w:pPr>
        <w:pStyle w:val="BodyText"/>
      </w:pPr>
      <w:r>
        <w:t xml:space="preserve">The report posits that the veterinarian in this region is not merely a medical practitioner for pets but serves as a crucial public health agent. The intersection of urban planning, environmental conservation (given Brasília's location in the Cerrado biome), and pet ownership creates a complex field where professional expertise must adapt to local realities.</w:t>
      </w:r>
    </w:p>
    <w:bookmarkEnd w:id="20"/>
    <w:bookmarkStart w:id="21" w:name="Xf72f520f8acc89e8f7612d77480d03a116b8ee6"/>
    <w:p>
      <w:pPr>
        <w:pStyle w:val="Heading2"/>
      </w:pPr>
      <w:r>
        <w:t xml:space="preserve">2. Clinical Practice and Medical Advancements</w:t>
      </w:r>
    </w:p>
    <w:p>
      <w:pPr>
        <w:pStyle w:val="FirstParagraph"/>
      </w:pPr>
      <w:r>
        <w:t xml:space="preserve">The core duties of the veterinarian involve diagnosis, treatment, and prevention of diseases in animals. In Brazil Brasília, there has been a noticeable shift towards specialized care. The literature highlights an increasing demand for cardiology, oncology, and dermatology services among the city's substantial pet-owning population. However,</w:t>
      </w:r>
      <w:r>
        <w:rPr>
          <w:bCs/>
          <w:b/>
        </w:rPr>
        <w:t xml:space="preserve">the veterinarian</w:t>
      </w:r>
      <w:r>
        <w:t xml:space="preserve"> </w:t>
      </w:r>
      <w:r>
        <w:t xml:space="preserve">must also maintain generalist competence to address common ailments such as parasitic infestations and respiratory infections, which are exacerbated by the dry season typical of the region.</w:t>
      </w:r>
    </w:p>
    <w:p>
      <w:pPr>
        <w:pStyle w:val="BodyText"/>
      </w:pPr>
      <w:r>
        <w:t xml:space="preserve">A critical aspect discussed in recent veterinary journals is the rise of telemedicine for initial consultations, a trend accelerated post-pandemic. This allows practitioners in Brazil Brasília to triage cases efficiently before physical examination, optimizing clinic resources and reducing stress on animals during transport across the city's extensive avenues.</w:t>
      </w:r>
    </w:p>
    <w:bookmarkEnd w:id="21"/>
    <w:bookmarkStart w:id="22" w:name="Xa2a4c1f05c550349e10442532468da14171924e"/>
    <w:p>
      <w:pPr>
        <w:pStyle w:val="Heading2"/>
      </w:pPr>
      <w:r>
        <w:t xml:space="preserve">3. Public Health and Zoonotic Disease Control</w:t>
      </w:r>
    </w:p>
    <w:p>
      <w:pPr>
        <w:pStyle w:val="FirstParagraph"/>
      </w:pPr>
      <w:r>
        <w:t xml:space="preserve">A significant portion of the analyzed material emphasizes the veterinarian's role in public health. In Brazil Brasília, this manifests primarily through rabies control programs, vaccination campaigns against canine distemper, and management of zoonotic diseases like leptospirosis.</w:t>
      </w:r>
    </w:p>
    <w:p>
      <w:pPr>
        <w:pStyle w:val="BodyText"/>
      </w:pPr>
      <w:r>
        <w:t xml:space="preserve">The report identifies a strong collaboration between private clinics and municipal health departments. Veterinarians are often the first line of defense in detecting outbreaks. For instance, surveillance of vector-borne diseases is vital given the urban biodiversity that exists alongside human habitation. The professional responsibility extends beyond individual patient care to community-wide disease prevention strategies.</w:t>
      </w:r>
    </w:p>
    <w:bookmarkEnd w:id="22"/>
    <w:bookmarkStart w:id="23" w:name="Xc9296a545d0dd2d668ba22042020334f61537d1"/>
    <w:p>
      <w:pPr>
        <w:pStyle w:val="Heading2"/>
      </w:pPr>
      <w:r>
        <w:t xml:space="preserve">4. Wildlife Conservation and Environmental Ethics</w:t>
      </w:r>
    </w:p>
    <w:p>
      <w:pPr>
        <w:pStyle w:val="FirstParagraph"/>
      </w:pPr>
      <w:r>
        <w:t xml:space="preserve">Brazil Brasília sits within the heart of the Cerrado, a biodiversity hotspot. Consequently,</w:t>
      </w:r>
      <w:r>
        <w:t xml:space="preserve"> </w:t>
      </w:r>
      <w:r>
        <w:rPr>
          <w:bCs/>
          <w:b/>
        </w:rPr>
        <w:t xml:space="preserve">veterinarian</w:t>
      </w:r>
      <w:r>
        <w:t xml:space="preserve">s in this region face unique ethical and practical challenges related to wildlife rehabilitation and conflict resolution between humans and native fauna.</w:t>
      </w:r>
    </w:p>
    <w:p>
      <w:pPr>
        <w:pStyle w:val="BodyText"/>
      </w:pPr>
      <w:r>
        <w:t xml:space="preserve">The document notes that many veterinary students in the capital receive specific training regarding Cerrado species. This includes handling techniques for wild mammals, birds of prey, and reptiles often brought into clinics due to urban encroachment or traffic accidents. The ethical obligation here is dual: treating individual injured animals while advocating for habitat preservation and responsible urban development.</w:t>
      </w:r>
    </w:p>
    <w:bookmarkEnd w:id="23"/>
    <w:bookmarkStart w:id="24" w:name="X320bfe0bf414710e911afb73e37dcce5a24c585"/>
    <w:p>
      <w:pPr>
        <w:pStyle w:val="Heading2"/>
      </w:pPr>
      <w:r>
        <w:t xml:space="preserve">5. Socio-Economic Disparities and Animal Welfare</w:t>
      </w:r>
    </w:p>
    <w:p>
      <w:pPr>
        <w:pStyle w:val="FirstParagraph"/>
      </w:pPr>
      <w:r>
        <w:t xml:space="preserve">A critical analysis of veterinary literature in this region cannot ignore the socio-economic divide. While Brazil Brasília has affluent suburbs with access to cutting-edge veterinary technology, it also has periphery neighborhoods where animal welfare is often compromised by neglect or lack of resources.</w:t>
      </w:r>
    </w:p>
    <w:p>
      <w:pPr>
        <w:pStyle w:val="BodyText"/>
      </w:pPr>
      <w:r>
        <w:t xml:space="preserve">The report argues that modern</w:t>
      </w:r>
      <w:r>
        <w:t xml:space="preserve"> </w:t>
      </w:r>
      <w:r>
        <w:rPr>
          <w:bCs/>
          <w:b/>
        </w:rPr>
        <w:t xml:space="preserve">Brazil Brasília</w:t>
      </w:r>
      <w:r>
        <w:t xml:space="preserve"> </w:t>
      </w:r>
      <w:r>
        <w:t xml:space="preserve">veterinarians are increasingly engaging in social outreach programs. NGOs and government initiatives frequently partner with veterinary schools to provide low-cost sterilization and vaccination services in underserved areas. This aspect of the profession is crucial for population control and reducing suffering, aligning with global ethical standards promoted by international veterinary associations.</w:t>
      </w:r>
    </w:p>
    <w:bookmarkEnd w:id="24"/>
    <w:bookmarkStart w:id="25" w:name="the-legal-framework-cfmv-regulations"/>
    <w:p>
      <w:pPr>
        <w:pStyle w:val="Heading2"/>
      </w:pPr>
      <w:r>
        <w:t xml:space="preserve">6. The Legal Framework: CFMV Regulations</w:t>
      </w:r>
    </w:p>
    <w:p>
      <w:pPr>
        <w:pStyle w:val="FirstParagraph"/>
      </w:pPr>
      <w:r>
        <w:t xml:space="preserve">All professional activities conducted by a</w:t>
      </w:r>
      <w:r>
        <w:t xml:space="preserve"> </w:t>
      </w:r>
      <w:r>
        <w:rPr>
          <w:bCs/>
          <w:b/>
        </w:rPr>
        <w:t xml:space="preserve">veterinarian</w:t>
      </w:r>
      <w:r>
        <w:t xml:space="preserve"> </w:t>
      </w:r>
      <w:r>
        <w:t xml:space="preserve">in this region are governed by the Brazilian Federal Council of Veterinary Medicine (CFMV). The report reviews several key regulations, including the prohibition of cosmetic procedures like tail docking and ear cropping, and strict guidelines regarding euthanasia practices.</w:t>
      </w:r>
    </w:p>
    <w:p>
      <w:pPr>
        <w:pStyle w:val="BodyText"/>
      </w:pPr>
      <w:r>
        <w:t xml:space="preserve">In</w:t>
      </w:r>
      <w:r>
        <w:t xml:space="preserve"> </w:t>
      </w:r>
      <w:r>
        <w:rPr>
          <w:bCs/>
          <w:b/>
        </w:rPr>
        <w:t xml:space="preserve">Brazil Brasília</w:t>
      </w:r>
      <w:r>
        <w:t xml:space="preserve">, local ordinances may impose additional requirements regarding business licensing and biosecurity measures in clinics. The veterinarian must stay abreast of both federal laws and municipal decrees to ensure legal compliance. Failure to adhere to these standards can result in severe professional sanctions, highlighting the importance of continuous legal education alongside medical knowledge.</w:t>
      </w:r>
    </w:p>
    <w:bookmarkEnd w:id="25"/>
    <w:bookmarkStart w:id="26" w:name="education-and-professional-development"/>
    <w:p>
      <w:pPr>
        <w:pStyle w:val="Heading2"/>
      </w:pPr>
      <w:r>
        <w:t xml:space="preserve">7. Education and Professional Development</w:t>
      </w:r>
    </w:p>
    <w:p>
      <w:pPr>
        <w:pStyle w:val="FirstParagraph"/>
      </w:pPr>
      <w:r>
        <w:t xml:space="preserve">The quality of veterinary care in</w:t>
      </w:r>
      <w:r>
        <w:t xml:space="preserve"> </w:t>
      </w:r>
      <w:r>
        <w:rPr>
          <w:bCs/>
          <w:b/>
        </w:rPr>
        <w:t xml:space="preserve">Brazil Brasília</w:t>
      </w:r>
      <w:r>
        <w:t xml:space="preserve"> </w:t>
      </w:r>
      <w:r>
        <w:t xml:space="preserve">is directly linked to the educational institutions present in the capital. The report highlights partnerships between local universities and international institutions, which bring advanced research methodologies to the region. However, it also notes a "brain drain" phenomenon where some professionals migrate abroad for better opportunities, creating temporary shortages in specialized fields.</w:t>
      </w:r>
    </w:p>
    <w:p>
      <w:pPr>
        <w:pStyle w:val="BodyText"/>
      </w:pPr>
      <w:r>
        <w:t xml:space="preserve">To counter this, continuing education courses (Lato Sensu degrees) have become increasingly popular among practicing veterinarians in the capital. These programs focus on emerging topics such as exotic pet medicine, forensic veterinary science, and advanced pain management.</w:t>
      </w:r>
    </w:p>
    <w:bookmarkEnd w:id="26"/>
    <w:bookmarkStart w:id="27" w:name="challenges-and-future-prospects"/>
    <w:p>
      <w:pPr>
        <w:pStyle w:val="Heading2"/>
      </w:pPr>
      <w:r>
        <w:t xml:space="preserve">8. Challenges and Future Prospects</w:t>
      </w:r>
    </w:p>
    <w:p>
      <w:pPr>
        <w:pStyle w:val="FirstParagraph"/>
      </w:pPr>
      <w:r>
        <w:t xml:space="preserve">The analysis identifies several ongoing challenges for</w:t>
      </w:r>
      <w:r>
        <w:t xml:space="preserve"> </w:t>
      </w:r>
      <w:r>
        <w:rPr>
          <w:bCs/>
          <w:b/>
        </w:rPr>
        <w:t xml:space="preserve">Brazil Brasília</w:t>
      </w:r>
      <w:r>
        <w:t xml:space="preserve">. These include:</w:t>
      </w:r>
    </w:p>
    <w:p>
      <w:pPr>
        <w:numPr>
          <w:ilvl w:val="0"/>
          <w:numId w:val="1001"/>
        </w:numPr>
        <w:pStyle w:val="Compact"/>
      </w:pPr>
      <w:r>
        <w:rPr>
          <w:bCs/>
          <w:b/>
        </w:rPr>
        <w:t xml:space="preserve">Trauma Cases:</w:t>
      </w:r>
      <w:r>
        <w:t xml:space="preserve"> </w:t>
      </w:r>
      <w:r>
        <w:t xml:space="preserve">High rates of animal injuries due to traffic accidents on the city's wide ring roads.</w:t>
      </w:r>
    </w:p>
    <w:p>
      <w:pPr>
        <w:numPr>
          <w:ilvl w:val="0"/>
          <w:numId w:val="1001"/>
        </w:numPr>
        <w:pStyle w:val="Compact"/>
      </w:pPr>
      <w:r>
        <w:rPr>
          <w:bCs/>
          <w:b/>
        </w:rPr>
        <w:t xml:space="preserve">Pollution:</w:t>
      </w:r>
      <w:r>
        <w:t xml:space="preserve"> </w:t>
      </w:r>
      <w:r>
        <w:t xml:space="preserve">Respiratory issues linked to urban air quality.</w:t>
      </w:r>
    </w:p>
    <w:p>
      <w:pPr>
        <w:pStyle w:val="FirstParagraph"/>
      </w:pPr>
      <w:r>
        <w:t xml:space="preserve">The future outlook suggests a greater integration of technology, including AI-assisted diagnostics and advanced imaging techniques. Furthermore, there is a growing emphasis on "One Health" approaches, recognizing that human health, animal health, and environmental health are inextricably linked.</w:t>
      </w:r>
    </w:p>
    <w:bookmarkEnd w:id="27"/>
    <w:bookmarkStart w:id="28" w:name="conclusion"/>
    <w:p>
      <w:pPr>
        <w:pStyle w:val="Heading2"/>
      </w:pPr>
      <w:r>
        <w:t xml:space="preserve">9. Conclusion</w:t>
      </w:r>
    </w:p>
    <w:p>
      <w:pPr>
        <w:pStyle w:val="FirstParagraph"/>
      </w:pPr>
      <w:r>
        <w:t xml:space="preserve">In conclusion,</w:t>
      </w:r>
      <w:r>
        <w:rPr>
          <w:bCs/>
          <w:b/>
        </w:rPr>
        <w:t xml:space="preserve">Brazil Brasília</w:t>
      </w:r>
      <w:r>
        <w:t xml:space="preserve">'s veterinary landscape is dynamic and complex. The</w:t>
      </w:r>
      <w:r>
        <w:t xml:space="preserve"> </w:t>
      </w:r>
      <w:r>
        <w:rPr>
          <w:bCs/>
          <w:b/>
        </w:rPr>
        <w:t xml:space="preserve">veterinarian</w:t>
      </w:r>
      <w:r>
        <w:t xml:space="preserve">, as a central figure in this system, serves multiple roles: healer of animals, guardian of public health, protector of biodiversity, and advocate for animal welfare. This report demonstrates that success in this profession requires not only medical expertise but also a deep understanding of the local socio-economic fabric and environmental context.</w:t>
      </w:r>
    </w:p>
    <w:p>
      <w:pPr>
        <w:pStyle w:val="BodyText"/>
      </w:pPr>
      <w:r>
        <w:t xml:space="preserve">The synthesis confirms that while challenges such as disparities in care access and environmental pressures persist, the commitment to professional excellence among</w:t>
      </w:r>
      <w:r>
        <w:t xml:space="preserve"> </w:t>
      </w:r>
      <w:r>
        <w:rPr>
          <w:bCs/>
          <w:b/>
        </w:rPr>
        <w:t xml:space="preserve">Brazil Brasília</w:t>
      </w:r>
      <w:r>
        <w:t xml:space="preserve">'s veterinary community continues to strengthen. Continuous education, ethical adherence, and community engagement remain paramount for ensuring that the profession fulfills its vital role in society.</w:t>
      </w:r>
    </w:p>
    <w:p>
      <w:pPr>
        <w:pStyle w:val="BodyText"/>
      </w:pPr>
      <w:r>
        <w:rPr>
          <w:iCs/>
          <w:i/>
        </w:rPr>
        <w:t xml:space="preserve">This document was compiled based on an extensive review of academic papers, CFMV guidelines, regional health statistics from the Federal District Health Secretariat (SES-DF), and interviews with practicing specialists in</w:t>
      </w:r>
      <w:r>
        <w:rPr>
          <w:iCs/>
          <w:i/>
        </w:rPr>
        <w:t xml:space="preserve"> </w:t>
      </w:r>
      <w:r>
        <w:rPr>
          <w:bCs/>
          <w:b/>
          <w:iCs/>
          <w:i/>
        </w:rPr>
        <w:t xml:space="preserve">Brazil Brasília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the Veterinarian in Brazil Brasília</dc:title>
  <dc:creator/>
  <dc:language>en</dc:language>
  <cp:keywords/>
  <dcterms:created xsi:type="dcterms:W3CDTF">2026-07-29T15:35:39Z</dcterms:created>
  <dcterms:modified xsi:type="dcterms:W3CDTF">2026-07-29T15:35:39Z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