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4" w:name="X7af97811563af0212b6ba9ee336c386ee4bf977"/>
    <w:p>
      <w:pPr>
        <w:pStyle w:val="Heading1"/>
      </w:pPr>
      <w:r>
        <w:t xml:space="preserve">A Critical Examination of the Veterinary Profession in Rio de Janeiro, Brazil</w:t>
      </w:r>
    </w:p>
    <w:p>
      <w:pPr>
        <w:pStyle w:val="FirstParagraph"/>
      </w:pPr>
      <w:r>
        <w:rPr>
          <w:bCs/>
          <w:b/>
        </w:rPr>
        <w:t xml:space="preserve">Date:</w:t>
      </w:r>
      <w:r>
        <w:t xml:space="preserve"> </w:t>
      </w:r>
      <w:r>
        <w:t xml:space="preserve">October 26, 2023</w:t>
      </w:r>
      <w:r>
        <w:br/>
      </w:r>
      <w:r>
        <w:rPr>
          <w:bCs/>
          <w:b/>
        </w:rPr>
        <w:t xml:space="preserve">Sector:</w:t>
      </w:r>
      <w:r>
        <w:rPr>
          <w:iCs/>
          <w:i/>
        </w:rPr>
        <w:t xml:space="preserve">A Comprehensive Analysis of the Veterinarian’s Role in the Unique Context of Brazil Rio de Janeiro</w:t>
      </w:r>
    </w:p>
    <w:p>
      <w:r>
        <w:pict>
          <v:rect style="width:0;height:1.5pt" o:hralign="center" o:hrstd="t" o:hr="t"/>
        </w:pict>
      </w:r>
    </w:p>
    <w:bookmarkStart w:id="20" w:name="Xc007f7b933166dc83e190664811cc78b19df89c"/>
    <w:p>
      <w:pPr>
        <w:pStyle w:val="Heading2"/>
      </w:pPr>
      <w:r>
        <w:t xml:space="preserve">1. Introduction: The Intersection of Veterinary Science and Urban Ecology</w:t>
      </w:r>
    </w:p>
    <w:p>
      <w:pPr>
        <w:pStyle w:val="FirstParagraph"/>
      </w:pPr>
      <w:r>
        <w:t xml:space="preserve">This book report aims to analyze the multifaceted role of the veterinarian within the specific socio-ecological context of Brazil Rio de Janeiro. While veterinary medicine is often perceived through a clinical lens, focusing on individual animal care, its significance expands profoundly when viewed through the prism of public health and urban management. The city of Rio de Janeiro presents a unique case study due to its complex topography, dense population centers, and coexistence with significant remnants of the Atlantic Forest biome. Consequently understanding the function of the veterinarian here requires an interdisciplinary approach that bridges medicine, sociology, and environmental science.</w:t>
      </w:r>
    </w:p>
    <w:p>
      <w:pPr>
        <w:pStyle w:val="BodyText"/>
      </w:pPr>
      <w:r>
        <w:t xml:space="preserve">The central thesis explored in this report is that in Brazil Rio de Janeiro , the modern veterinarian serves not merely as a healer of pets but as a critical guardian of public health (One Health approach), a protector of biodiversity, and an agent of social responsibility. This document evaluates how these roles manifest across three primary sectors: private clinical practice, public service in municipal animal control agencies (such as CAPS - Centros de Apoio à Proteção e Saúde Animal), and wildlife conservation efforts.</w:t>
      </w:r>
    </w:p>
    <w:bookmarkEnd w:id="20"/>
    <w:bookmarkStart w:id="21" w:name="X2900f468558a0e3acd98d4a4a39f7d6a3730bb4"/>
    <w:p>
      <w:pPr>
        <w:pStyle w:val="Heading2"/>
      </w:pPr>
      <w:r>
        <w:t xml:space="preserve">2. The Public Health Sentinel: Zoonoses and Urban Density</w:t>
      </w:r>
    </w:p>
    <w:p>
      <w:pPr>
        <w:pStyle w:val="FirstParagraph"/>
      </w:pPr>
      <w:r>
        <w:t xml:space="preserve">A significant portion of the literature regarding veterinary services in densely populated urban centers highlights the critical importance of disease control. In Rio de Janeiro , where favelas (informal settlements) often sit in close proximity to affluent areas and natural green spaces, the transmission dynamics of zoonotic diseases are complex.</w:t>
      </w:r>
    </w:p>
    <w:p>
      <w:pPr>
        <w:numPr>
          <w:ilvl w:val="0"/>
          <w:numId w:val="1001"/>
        </w:numPr>
        <w:pStyle w:val="Compact"/>
      </w:pPr>
      <w:r>
        <w:rPr>
          <w:bCs/>
          <w:b/>
        </w:rPr>
        <w:t xml:space="preserve">Rabies Control:</w:t>
      </w:r>
      <w:r>
        <w:t xml:space="preserve"> </w:t>
      </w:r>
      <w:r>
        <w:t xml:space="preserve">Despite global progress, rabies remains a concern in certain wildlife populations. Veterinarians play a pivotal role in vaccination campaigns targeting dogs and cats, which act as the bridge between wildlife reservoirs (such as marmosets) and human populations.</w:t>
      </w:r>
    </w:p>
    <w:p>
      <w:pPr>
        <w:numPr>
          <w:ilvl w:val="0"/>
          <w:numId w:val="1001"/>
        </w:numPr>
        <w:pStyle w:val="Compact"/>
      </w:pPr>
      <w:r>
        <w:rPr>
          <w:bCs/>
          <w:b/>
        </w:rPr>
        <w:t xml:space="preserve">Dengue and Leishmaniasis:</w:t>
      </w:r>
      <w:r>
        <w:t xml:space="preserve"> </w:t>
      </w:r>
      <w:r>
        <w:t xml:space="preserve">The veterinarian’s role extends to vector control education. In Rio de Janeiro , leishmaniasis is endemic in many urban areas. Veterinary professionals are essential in diagnosing canine cases, which serve as indicators of risk for human transmission, thereby allowing public health authorities to intervene early.</w:t>
      </w:r>
    </w:p>
    <w:p>
      <w:pPr>
        <w:numPr>
          <w:ilvl w:val="0"/>
          <w:numId w:val="1001"/>
        </w:numPr>
        <w:pStyle w:val="Compact"/>
      </w:pPr>
      <w:r>
        <w:rPr>
          <w:bCs/>
          <w:b/>
        </w:rPr>
        <w:t xml:space="preserve">Pandemic Preparedness:</w:t>
      </w:r>
      <w:r>
        <w:t xml:space="preserve"> </w:t>
      </w:r>
      <w:r>
        <w:t xml:space="preserve">The recent global health crises have underscored the veterinarian’s role in monitoring emerging pathogens at the human-animal interface. In a city with high tourist traffic and diverse animal populations, surveillance systems managed by veterinary experts are vital for early warning mechanisms.</w:t>
      </w:r>
    </w:p>
    <w:bookmarkEnd w:id="21"/>
    <w:bookmarkStart w:id="22" w:name="X2ab324522da861afa234b6bed899d22ca9a42c5"/>
    <w:p>
      <w:pPr>
        <w:pStyle w:val="Heading2"/>
      </w:pPr>
      <w:r>
        <w:t xml:space="preserve">3. Animal Control and Social Responsibility: The CAPS Model</w:t>
      </w:r>
    </w:p>
    <w:p>
      <w:pPr>
        <w:pStyle w:val="FirstParagraph"/>
      </w:pPr>
      <w:r>
        <w:t xml:space="preserve">In Brazil Rio de Janeiro , the concept of animal welfare has gained substantial legislative traction. However, the practical implementation is often managed through Municipal Animal Control Agencies, commonly known as CAPS (Centros de Apoio à Proteção e Saúde Animal). These facilities represent a crucial intersection where veterinary science meets social policy.</w:t>
      </w:r>
    </w:p>
    <w:p>
      <w:pPr>
        <w:pStyle w:val="BodyText"/>
      </w:pPr>
      <w:r>
        <w:t xml:space="preserve">The veterinarians working in these centers face distinct challenges compared to private practitioners. They operate in high-volume environments dealing with stray animals resulting from neglect and abandonment. This report highlights several key observations:</w:t>
      </w:r>
    </w:p>
    <w:p>
      <w:pPr>
        <w:pStyle w:val="BlockText"/>
      </w:pPr>
      <w:r>
        <w:t xml:space="preserve">"The efficiency of a city's animal control strategy is directly proportional to the resources allocated to its veterinary staff."</w:t>
      </w:r>
    </w:p>
    <w:p>
      <w:pPr>
        <w:pStyle w:val="FirstParagraph"/>
      </w:pPr>
      <w:r>
        <w:t xml:space="preserve">Veterinarians in these settings are responsible for:</w:t>
      </w:r>
    </w:p>
    <w:p>
      <w:pPr>
        <w:numPr>
          <w:ilvl w:val="0"/>
          <w:numId w:val="1002"/>
        </w:numPr>
        <w:pStyle w:val="Compact"/>
      </w:pPr>
      <w:r>
        <w:rPr>
          <w:bCs/>
          <w:b/>
        </w:rPr>
        <w:t xml:space="preserve">Trauma Surgery and Emergency Care:</w:t>
      </w:r>
      <w:r>
        <w:t xml:space="preserve"> </w:t>
      </w:r>
      <w:r>
        <w:t xml:space="preserve">Treating injuries sustained by animals in traffic accidents or conflicts with other animals.</w:t>
      </w:r>
    </w:p>
    <w:p>
      <w:pPr>
        <w:numPr>
          <w:ilvl w:val="0"/>
          <w:numId w:val="1002"/>
        </w:numPr>
        <w:pStyle w:val="Compact"/>
      </w:pPr>
      <w:r>
        <w:rPr>
          <w:bCs/>
          <w:b/>
        </w:rPr>
        <w:t xml:space="preserve">Sterilization Campaigns:</w:t>
      </w:r>
      <w:r>
        <w:t xml:space="preserve"> </w:t>
      </w:r>
      <w:r>
        <w:t xml:space="preserve">Implementing large-scale neutering programs to control stray populations humanely. This is a cost-effective public health strategy that reduces noise, aggression, and the spread of disease in crowded urban areas.</w:t>
      </w:r>
    </w:p>
    <w:p>
      <w:pPr>
        <w:numPr>
          <w:ilvl w:val="0"/>
          <w:numId w:val="1002"/>
        </w:numPr>
        <w:pStyle w:val="Compact"/>
      </w:pPr>
      <w:r>
        <w:rPr>
          <w:bCs/>
          <w:b/>
        </w:rPr>
        <w:t xml:space="preserve">Euthanasia Decision-Making:</w:t>
      </w:r>
      <w:r>
        <w:t xml:space="preserve"> </w:t>
      </w:r>
      <w:r>
        <w:t xml:space="preserve">Navigating the ethical dilemmas of humane euthanasia for animals with no prospect of adoption and severe quality-of-life issues. This requires not only medical expertise but also emotional resilience.</w:t>
      </w:r>
    </w:p>
    <w:p>
      <w:pPr>
        <w:pStyle w:val="FirstParagraph"/>
      </w:pPr>
      <w:r>
        <w:t xml:space="preserve">The presence of qualified veterinarians in these centers is crucial to ensure that animal control practices do not devolve into cruelty, aligning Brazil’s progressive animal protection laws with practical on-the-ground realities.</w:t>
      </w:r>
    </w:p>
    <w:bookmarkEnd w:id="22"/>
    <w:bookmarkStart w:id="23" w:name="X6fd3121380932ffdc7c49497f895e5907e8b993"/>
    <w:p>
      <w:pPr>
        <w:pStyle w:val="Heading2"/>
      </w:pPr>
      <w:r>
        <w:t xml:space="preserve">4. Wildlife Conservation: Guardians of the Atlantic Forest</w:t>
      </w:r>
    </w:p>
    <w:p>
      <w:pPr>
        <w:pStyle w:val="FirstParagraph"/>
      </w:pPr>
      <w:r>
        <w:t xml:space="preserve">Rio de Janeiro is home to remnants of the Atlantic Forest (Mata Atlântica), one of the most biodiverse and threatened biomes in the world. Here, veterinary medicine takes on an ecological conservation role. The "Veterinarian" in this context often works as a wildlife rehabilitator or collaborates with environmental agencies like SEMADS (Secretaria de Estado do Ambiente e Infraestrutura).</w:t>
      </w:r>
    </w:p>
    <w:p>
      <w:pPr>
        <w:pStyle w:val="BodyText"/>
      </w:pPr>
      <w:r>
        <w:t xml:space="preserve">This section of the report examines cases involving native species such as golden lion tamarins, capybaras, and various bird species. Injuries from dog attacks, vehicle collisions on highways like the Linha Vermelha or Amaral Peixoto, and habitat fragmentation are common reasons for veterinary intervention. The veterinarian’s skill set in exotic animal medicine is vital for:</w:t>
      </w:r>
    </w:p>
    <w:p>
      <w:pPr>
        <w:pStyle w:val="BodyText"/>
      </w:pPr>
      <w:r>
        <w:rPr>
          <w:bCs/>
          <w:b/>
        </w:rPr>
        <w:t xml:space="preserve">Rescue and Rehabilitation:</w:t>
      </w:r>
      <w:r>
        <w:t xml:space="preserve"> </w:t>
      </w:r>
      <w:r>
        <w:t xml:space="preserve">Stabilizing injured wildlife to return them to their natural habitats.</w:t>
      </w:r>
    </w:p>
    <w:p>
      <w:pPr>
        <w:pStyle w:val="BodyText"/>
      </w:pPr>
      <w:r>
        <w:t xml:space="preserve">Epidemiological Monitoring:serving as sentinels for diseases that could spill over from domestic animals into wild populations, or vice versa.</w:t>
      </w:r>
    </w:p>
    <w:p>
      <w:pPr>
        <w:pStyle w:val="BodyText"/>
      </w:pPr>
      <w:r>
        <w:t xml:space="preserve">Educational Outreach: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Veterinarian in Brazil Rio de Janeiro</dc:title>
  <dc:creator/>
  <dc:language>en</dc:language>
  <cp:keywords/>
  <dcterms:created xsi:type="dcterms:W3CDTF">2026-07-29T15:35:15Z</dcterms:created>
  <dcterms:modified xsi:type="dcterms:W3CDTF">2026-07-29T15:35:15Z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