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China</w:t>
      </w:r>
      <w:r>
        <w:t xml:space="preserve"> </w:t>
      </w:r>
      <w:r>
        <w:t xml:space="preserve">Beijing</w:t>
      </w:r>
    </w:p>
    <w:bookmarkStart w:id="27" w:name="Xdcc50d9589cdbf0fb09a37453c33703aede03ca"/>
    <w:p>
      <w:pPr>
        <w:pStyle w:val="Heading1"/>
      </w:pPr>
      <w:r>
        <w:t xml:space="preserve">Book Report: The Professional Landscape of the Veterinarian in China Beijing</w:t>
      </w:r>
    </w:p>
    <w:p>
      <w:pPr>
        <w:pStyle w:val="FirstParagraph"/>
      </w:pPr>
      <w:r>
        <w:rPr>
          <w:bCs/>
          <w:b/>
        </w:rPr>
        <w:t xml:space="preserve">Date:</w:t>
      </w:r>
      <w:r>
        <w:t xml:space="preserve"> </w:t>
      </w:r>
      <w:r>
        <w:t xml:space="preserve">October 26, 2023</w:t>
      </w:r>
    </w:p>
    <w:p>
      <w:pPr>
        <w:pStyle w:val="BodyText"/>
      </w:pPr>
      <w:r>
        <w:rPr>
          <w:bCs/>
          <w:b/>
        </w:rPr>
        <w:t xml:space="preserve">Maintainer:</w:t>
      </w:r>
      <w:r>
        <w:t xml:space="preserve"> </w:t>
      </w:r>
      <w:r>
        <w:t xml:space="preserve">[Your Name/Institution]</w:t>
      </w:r>
    </w:p>
    <w:p>
      <w:pPr>
        <w:pStyle w:val="BodyText"/>
      </w:pPr>
      <w:r>
        <w:rPr>
          <w:bCs/>
          <w:b/>
        </w:rPr>
        <w:t xml:space="preserve">District of Focus:</w:t>
      </w:r>
      <w:r>
        <w:t xml:space="preserve"> </w:t>
      </w:r>
      <w:r>
        <w:t xml:space="preserve">China Beijing</w:t>
      </w:r>
    </w:p>
    <w:bookmarkStart w:id="20" w:name="i.-introduction-and-executive-summary"/>
    <w:p>
      <w:pPr>
        <w:pStyle w:val="Heading2"/>
      </w:pPr>
      <w:r>
        <w:t xml:space="preserve">I. Introduction and Executive Summary</w:t>
      </w:r>
    </w:p>
    <w:p>
      <w:pPr>
        <w:pStyle w:val="FirstParagraph"/>
      </w:pPr>
      <w:r>
        <w:t xml:space="preserve">This report serves as a comprehensive analysis of the current state, challenges, and future trajectory of the veterinary profession within one of the world’s most dynamic urban centers:</w:t>
      </w:r>
      <w:r>
        <w:t xml:space="preserve"> </w:t>
      </w:r>
      <w:r>
        <w:t xml:space="preserve">China Beijing</w:t>
      </w:r>
      <w:r>
        <w:t xml:space="preserve">. While traditional agricultural veterinary science remains critical to national food security, this document primarily focuses on the burgeoning sector of companion animal medicine. The rapid socio-economic transformation in</w:t>
      </w:r>
      <w:r>
        <w:t xml:space="preserve"> </w:t>
      </w:r>
      <w:r>
        <w:rPr>
          <w:bCs/>
          <w:b/>
        </w:rPr>
        <w:t xml:space="preserve">China Beijing</w:t>
      </w:r>
      <w:r>
        <w:t xml:space="preserve"> </w:t>
      </w:r>
      <w:r>
        <w:t xml:space="preserve">has fundamentally altered human-animal relationships, thereby redefining the role of the</w:t>
      </w:r>
      <w:r>
        <w:t xml:space="preserve"> </w:t>
      </w:r>
      <w:r>
        <w:t xml:space="preserve">Veterinarian</w:t>
      </w:r>
      <w:r>
        <w:t xml:space="preserve">.</w:t>
      </w:r>
      <w:r>
        <w:t xml:space="preserve"> </w:t>
      </w:r>
      <w:r>
        <w:t xml:space="preserve">In recent decades,</w:t>
      </w:r>
      <w:r>
        <w:t xml:space="preserve"> </w:t>
      </w:r>
      <w:r>
        <w:rPr>
          <w:bCs/>
          <w:b/>
        </w:rPr>
        <w:t xml:space="preserve">China Beijing</w:t>
      </w:r>
      <w:r>
        <w:t xml:space="preserve"> </w:t>
      </w:r>
      <w:r>
        <w:t xml:space="preserve">has transitioned from a society where pets were largely utilitarian or peripheral to one where animals are increasingly viewed as family members. This cultural shift has necessitated a rigorous professionalization of the veterinary workforce. This report argues that the modern</w:t>
      </w:r>
      <w:r>
        <w:t xml:space="preserve"> </w:t>
      </w:r>
      <w:r>
        <w:t xml:space="preserve">Veterinarian</w:t>
      </w:r>
      <w:r>
        <w:t xml:space="preserve"> </w:t>
      </w:r>
      <w:r>
        <w:t xml:space="preserve">in</w:t>
      </w:r>
      <w:r>
        <w:t xml:space="preserve"> </w:t>
      </w:r>
      <w:r>
        <w:rPr>
          <w:bCs/>
          <w:b/>
        </w:rPr>
        <w:t xml:space="preserve">China Beijing</w:t>
      </w:r>
      <w:r>
        <w:t xml:space="preserve"> </w:t>
      </w:r>
      <w:r>
        <w:t xml:space="preserve">is not merely a medical practitioner but also an educator, public health guardian, and cultural mediator between traditional practices and modern biomedical standards.</w:t>
      </w:r>
    </w:p>
    <w:bookmarkEnd w:id="20"/>
    <w:bookmarkStart w:id="21" w:name="Xe35be4a7ab8718e20a8d4390ecdd72042690e42"/>
    <w:p>
      <w:pPr>
        <w:pStyle w:val="Heading2"/>
      </w:pPr>
      <w:r>
        <w:t xml:space="preserve">II. Historical Context: From Rural to Metropolitan Practice</w:t>
      </w:r>
    </w:p>
    <w:p>
      <w:pPr>
        <w:pStyle w:val="FirstParagraph"/>
      </w:pPr>
      <w:r>
        <w:t xml:space="preserve">To understand the current position of the</w:t>
      </w:r>
      <w:r>
        <w:t xml:space="preserve"> </w:t>
      </w:r>
      <w:r>
        <w:t xml:space="preserve">Veterinarian</w:t>
      </w:r>
      <w:r>
        <w:t xml:space="preserve">, one must examine the historical backdrop of</w:t>
      </w:r>
      <w:r>
        <w:t xml:space="preserve"> </w:t>
      </w:r>
      <w:r>
        <w:rPr>
          <w:bCs/>
          <w:b/>
        </w:rPr>
        <w:t xml:space="preserve">China Beijing</w:t>
      </w:r>
      <w:r>
        <w:t xml:space="preserve">. Historically, veterinary medicine in China was bifurcated into two distinct streams: livestock care for state agriculture and informal care for rural animals. However, with the economic reforms initiated in the late 20th century,</w:t>
      </w:r>
      <w:r>
        <w:t xml:space="preserve"> </w:t>
      </w:r>
      <w:r>
        <w:rPr>
          <w:bCs/>
          <w:b/>
        </w:rPr>
        <w:t xml:space="preserve">China Beijing</w:t>
      </w:r>
      <w:r>
        <w:t xml:space="preserve"> </w:t>
      </w:r>
      <w:r>
        <w:t xml:space="preserve">emerged as an economic powerhouse. The rise of a substantial middle class led to an explosion in pet ownership.</w:t>
      </w:r>
      <w:r>
        <w:t xml:space="preserve"> </w:t>
      </w:r>
      <w:r>
        <w:t xml:space="preserve">Consequently, the profile of the</w:t>
      </w:r>
      <w:r>
        <w:t xml:space="preserve"> </w:t>
      </w:r>
      <w:r>
        <w:t xml:space="preserve">Veterinarian</w:t>
      </w:r>
      <w:r>
        <w:t xml:space="preserve"> </w:t>
      </w:r>
      <w:r>
        <w:t xml:space="preserve">shifted. No longer limited to treating poultry or cattle on farms outside the city, veterinarians in</w:t>
      </w:r>
      <w:r>
        <w:t xml:space="preserve"> </w:t>
      </w:r>
      <w:r>
        <w:rPr>
          <w:bCs/>
          <w:b/>
        </w:rPr>
        <w:t xml:space="preserve">China Beijing</w:t>
      </w:r>
      <w:r>
        <w:t xml:space="preserve"> </w:t>
      </w:r>
      <w:r>
        <w:t xml:space="preserve">began specializing in small animal medicine, oncology, cardiology, and surgery. This transition was not instantaneous; it required significant investment in education infrastructure and regulatory frameworks within the capital city.</w:t>
      </w:r>
    </w:p>
    <w:bookmarkEnd w:id="21"/>
    <w:bookmarkStart w:id="22" w:name="iii.-the-modern-role-of-the-veterinarian"/>
    <w:p>
      <w:pPr>
        <w:pStyle w:val="Heading2"/>
      </w:pPr>
      <w:r>
        <w:t xml:space="preserve">III. The Modern Role of the Veterinarian</w:t>
      </w:r>
    </w:p>
    <w:p>
      <w:pPr>
        <w:pStyle w:val="FirstParagraph"/>
      </w:pPr>
      <w:r>
        <w:t xml:space="preserve">In contemporary</w:t>
      </w:r>
      <w:r>
        <w:t xml:space="preserve"> </w:t>
      </w:r>
      <w:r>
        <w:rPr>
          <w:bCs/>
          <w:b/>
        </w:rPr>
        <w:t xml:space="preserve">China Beijing</w:t>
      </w:r>
      <w:r>
        <w:t xml:space="preserve">, the responsibilities of a</w:t>
      </w:r>
      <w:r>
        <w:t xml:space="preserve"> </w:t>
      </w:r>
      <w:r>
        <w:t xml:space="preserve">Veterinarian</w:t>
      </w:r>
      <w:r>
        <w:t xml:space="preserve"> </w:t>
      </w:r>
      <w:r>
        <w:t xml:space="preserve">have expanded significantly. This section outlines three critical pillars of their modern practice:</w:t>
      </w:r>
    </w:p>
    <w:p>
      <w:pPr>
        <w:numPr>
          <w:ilvl w:val="0"/>
          <w:numId w:val="1001"/>
        </w:numPr>
        <w:pStyle w:val="Compact"/>
      </w:pPr>
      <w:r>
        <w:rPr>
          <w:bCs/>
          <w:b/>
        </w:rPr>
        <w:t xml:space="preserve">Clinical Excellence and Specialization:</w:t>
      </w:r>
      <w:r>
        <w:t xml:space="preserve"> </w:t>
      </w:r>
      <w:r>
        <w:t xml:space="preserve">The high density of pets in urban districts such as Chaoyang and Haidian has driven demand for advanced medical care. A typical</w:t>
      </w:r>
      <w:r>
        <w:t xml:space="preserve"> </w:t>
      </w:r>
      <w:r>
        <w:t xml:space="preserve">Veterinarian</w:t>
      </w:r>
      <w:r>
        <w:t xml:space="preserve"> </w:t>
      </w:r>
      <w:r>
        <w:t xml:space="preserve">in this region is expected to be proficient not only in general practice but also to collaborate with specialists using high-tech diagnostic tools common in major metropolitan hospitals.</w:t>
      </w:r>
    </w:p>
    <w:p>
      <w:pPr>
        <w:numPr>
          <w:ilvl w:val="0"/>
          <w:numId w:val="1001"/>
        </w:numPr>
        <w:pStyle w:val="Compact"/>
      </w:pPr>
      <w:r>
        <w:rPr>
          <w:bCs/>
          <w:b/>
        </w:rPr>
        <w:t xml:space="preserve">Public Health and Zoonosis Control:</w:t>
      </w:r>
      <w:r>
        <w:t xml:space="preserve"> </w:t>
      </w:r>
      <w:r>
        <w:t xml:space="preserve">Given that</w:t>
      </w:r>
      <w:r>
        <w:t xml:space="preserve"> </w:t>
      </w:r>
      <w:r>
        <w:rPr>
          <w:bCs/>
          <w:b/>
        </w:rPr>
        <w:t xml:space="preserve">China Beijing</w:t>
      </w:r>
      <w:r>
        <w:t xml:space="preserve"> </w:t>
      </w:r>
      <w:r>
        <w:t xml:space="preserve">is a densely populated megacity, the</w:t>
      </w:r>
      <w:r>
        <w:t xml:space="preserve"> </w:t>
      </w:r>
      <w:r>
        <w:t xml:space="preserve">Veterinarian</w:t>
      </w:r>
      <w:r>
        <w:t xml:space="preserve"> </w:t>
      </w:r>
      <w:r>
        <w:t xml:space="preserve">plays a crucial role in public health security. They are the first line of defense against zoonotic diseases. The management of rabies vaccination campaigns and surveillance for avian influenza remains a primary duty, linking animal health directly to human safety.</w:t>
      </w:r>
    </w:p>
    <w:p>
      <w:pPr>
        <w:numPr>
          <w:ilvl w:val="0"/>
          <w:numId w:val="1001"/>
        </w:numPr>
        <w:pStyle w:val="Compact"/>
      </w:pPr>
      <w:r>
        <w:rPr>
          <w:bCs/>
          <w:b/>
        </w:rPr>
        <w:t xml:space="preserve">Ethical Advocacy:</w:t>
      </w:r>
      <w:r>
        <w:t xml:space="preserve"> </w:t>
      </w:r>
      <w:r>
        <w:t xml:space="preserve">As pet ownership grows, so does public sensitivity toward animal welfare. The</w:t>
      </w:r>
      <w:r>
        <w:t xml:space="preserve"> </w:t>
      </w:r>
      <w:r>
        <w:t xml:space="preserve">Veterinarian</w:t>
      </w:r>
      <w:r>
        <w:t xml:space="preserve"> </w:t>
      </w:r>
      <w:r>
        <w:t xml:space="preserve">in</w:t>
      </w:r>
      <w:r>
        <w:t xml:space="preserve"> </w:t>
      </w:r>
      <w:r>
        <w:rPr>
          <w:bCs/>
          <w:b/>
        </w:rPr>
        <w:t xml:space="preserve">China Beijing</w:t>
      </w:r>
      <w:r>
        <w:t xml:space="preserve"> </w:t>
      </w:r>
      <w:r>
        <w:t xml:space="preserve">often finds themselves acting as ethical counselors for owners, navigating complex decisions regarding euthanasia, end-of-life care, and financial constraints.</w:t>
      </w:r>
    </w:p>
    <w:bookmarkEnd w:id="22"/>
    <w:bookmarkStart w:id="23" w:name="iv.-educational-and-regulatory-landscape"/>
    <w:p>
      <w:pPr>
        <w:pStyle w:val="Heading2"/>
      </w:pPr>
      <w:r>
        <w:t xml:space="preserve">IV. Educational and Regulatory Landscape</w:t>
      </w:r>
    </w:p>
    <w:p>
      <w:pPr>
        <w:pStyle w:val="FirstParagraph"/>
      </w:pPr>
      <w:r>
        <w:t xml:space="preserve">The quality of veterinary services in</w:t>
      </w:r>
      <w:r>
        <w:t xml:space="preserve"> </w:t>
      </w:r>
      <w:r>
        <w:rPr>
          <w:bCs/>
          <w:b/>
        </w:rPr>
        <w:t xml:space="preserve">China Beijing</w:t>
      </w:r>
      <w:r>
        <w:t xml:space="preserve"> </w:t>
      </w:r>
      <w:r>
        <w:t xml:space="preserve">is heavily influenced by the educational background of its practitioners. Major institutions, such as China Agricultural University located within Beijing, are pivotal in training the next generation of</w:t>
      </w:r>
      <w:r>
        <w:t xml:space="preserve"> </w:t>
      </w:r>
      <w:r>
        <w:t xml:space="preserve">Veterinarian</w:t>
      </w:r>
      <w:r>
        <w:t xml:space="preserve">s. These programs now emphasize evidence-based medicine, soft skills for client communication, and international regulatory standards.</w:t>
      </w:r>
      <w:r>
        <w:t xml:space="preserve"> </w:t>
      </w:r>
      <w:r>
        <w:t xml:space="preserve">However, challenges remain. The licensing process in</w:t>
      </w:r>
      <w:r>
        <w:t xml:space="preserve"> </w:t>
      </w:r>
      <w:r>
        <w:rPr>
          <w:bCs/>
          <w:b/>
        </w:rPr>
        <w:t xml:space="preserve">China Beijing</w:t>
      </w:r>
      <w:r>
        <w:t xml:space="preserve"> </w:t>
      </w:r>
      <w:r>
        <w:t xml:space="preserve">is rigorous but still evolving to meet the complexities of modern urban veterinary practice. There is a ongoing effort by the Beijing Municipal Agriculture and Rural Affairs Bureau to standardize continuing education requirements for all licensed</w:t>
      </w:r>
      <w:r>
        <w:t xml:space="preserve"> </w:t>
      </w:r>
      <w:r>
        <w:t xml:space="preserve">Veterinarian</w:t>
      </w:r>
      <w:r>
        <w:t xml:space="preserve">s, ensuring that medical practices in the capital align with global best practices.</w:t>
      </w:r>
    </w:p>
    <w:bookmarkEnd w:id="23"/>
    <w:bookmarkStart w:id="24" w:name="v.-challenges-facing-the-profession"/>
    <w:p>
      <w:pPr>
        <w:pStyle w:val="Heading2"/>
      </w:pPr>
      <w:r>
        <w:t xml:space="preserve">V. Challenges Facing the Profession</w:t>
      </w:r>
    </w:p>
    <w:p>
      <w:pPr>
        <w:pStyle w:val="FirstParagraph"/>
      </w:pPr>
      <w:r>
        <w:t xml:space="preserve">Despite progress, several challenges persist for the</w:t>
      </w:r>
      <w:r>
        <w:t xml:space="preserve"> </w:t>
      </w:r>
      <w:r>
        <w:t xml:space="preserve">Veterinarian</w:t>
      </w:r>
      <w:r>
        <w:t xml:space="preserve"> </w:t>
      </w:r>
      <w:r>
        <w:t xml:space="preserve">in this region:</w:t>
      </w:r>
    </w:p>
    <w:p>
      <w:pPr>
        <w:numPr>
          <w:ilvl w:val="0"/>
          <w:numId w:val="1002"/>
        </w:numPr>
        <w:pStyle w:val="Compact"/>
      </w:pPr>
      <w:r>
        <w:rPr>
          <w:bCs/>
          <w:b/>
        </w:rPr>
        <w:t xml:space="preserve">Economic Disparity:</w:t>
      </w:r>
      <w:r>
        <w:t xml:space="preserve"> </w:t>
      </w:r>
      <w:r>
        <w:t xml:space="preserve">High medical costs can create a barrier between owners and advanced veterinary care. In some districts of</w:t>
      </w:r>
      <w:r>
        <w:t xml:space="preserve"> </w:t>
      </w:r>
      <w:r>
        <w:rPr>
          <w:bCs/>
          <w:b/>
        </w:rPr>
        <w:t xml:space="preserve">China Beijing</w:t>
      </w:r>
      <w:r>
        <w:t xml:space="preserve">, out-of-pocket expenses for specialized treatments are prohibitive, leading to ethical dilemmas regarding access to care.</w:t>
      </w:r>
    </w:p>
    <w:p>
      <w:pPr>
        <w:numPr>
          <w:ilvl w:val="0"/>
          <w:numId w:val="1002"/>
        </w:numPr>
        <w:pStyle w:val="Compact"/>
      </w:pPr>
      <w:r>
        <w:rPr>
          <w:iCs/>
          <w:i/>
        </w:rPr>
        <w:t xml:space="preserve">Mental Health and Burnout:</w:t>
      </w:r>
    </w:p>
    <w:p>
      <w:pPr>
        <w:numPr>
          <w:ilvl w:val="0"/>
          <w:numId w:val="1002"/>
        </w:numPr>
        <w:pStyle w:val="Compact"/>
      </w:pPr>
      <w:r>
        <w:rPr>
          <w:bCs/>
          <w:b/>
        </w:rPr>
        <w:t xml:space="preserve">Pet Ownership Regulations:</w:t>
      </w:r>
      <w:r>
        <w:t xml:space="preserve"> </w:t>
      </w:r>
      <w:r>
        <w:t xml:space="preserve">Navigating local bylaws regarding pet registration, breed restrictions, and public space usage requires veterinarians to maintain close ties with municipal authorities.</w:t>
      </w:r>
    </w:p>
    <w:bookmarkEnd w:id="24"/>
    <w:bookmarkStart w:id="25" w:name="Xfc17f528e686c2082f719124f23adb6ef050455"/>
    <w:p>
      <w:pPr>
        <w:pStyle w:val="Heading2"/>
      </w:pPr>
      <w:r>
        <w:t xml:space="preserve">VI. Future Outlook and Strategic Recommendations</w:t>
      </w:r>
    </w:p>
    <w:p>
      <w:pPr>
        <w:pStyle w:val="FirstParagraph"/>
      </w:pPr>
      <w:r>
        <w:t xml:space="preserve">Looking ahead, the integration of artificial intelligence and telemedicine offers new opportunities for the</w:t>
      </w:r>
      <w:r>
        <w:t xml:space="preserve"> </w:t>
      </w:r>
      <w:r>
        <w:t xml:space="preserve">Veterinarian</w:t>
      </w:r>
      <w:r>
        <w:t xml:space="preserve">. In</w:t>
      </w:r>
      <w:r>
        <w:t xml:space="preserve"> </w:t>
      </w:r>
      <w:r>
        <w:rPr>
          <w:bCs/>
          <w:b/>
        </w:rPr>
        <w:t xml:space="preserve">China Beijing</w:t>
      </w:r>
      <w:r>
        <w:t xml:space="preserve">, digital health platforms are already being utilized to streamline appointments and provide remote triage. Future veterinary practices in this region will likely become more tech-integrated, allowing for more efficient management of patient records and preventive care reminders.</w:t>
      </w:r>
      <w:r>
        <w:t xml:space="preserve"> </w:t>
      </w:r>
      <w:r>
        <w:t xml:space="preserve">Furthermore, there is a growing need for community education programs led by the</w:t>
      </w:r>
      <w:r>
        <w:t xml:space="preserve"> </w:t>
      </w:r>
      <w:r>
        <w:t xml:space="preserve">Veterinarian</w:t>
      </w:r>
      <w:r>
        <w:t xml:space="preserve">. By educating the public in</w:t>
      </w:r>
      <w:r>
        <w:t xml:space="preserve"> </w:t>
      </w:r>
      <w:r>
        <w:rPr>
          <w:bCs/>
          <w:b/>
        </w:rPr>
        <w:t xml:space="preserve">China Beijing</w:t>
      </w:r>
      <w:r>
        <w:t xml:space="preserve"> </w:t>
      </w:r>
      <w:r>
        <w:t xml:space="preserve">on responsible pet ownership, preventative health measures can reduce the incidence of preventable diseases. This proactive approach not only improves animal welfare but also alleviates pressure on clinical facilities.</w:t>
      </w:r>
    </w:p>
    <w:bookmarkEnd w:id="25"/>
    <w:bookmarkStart w:id="26" w:name="vii.-conclusion"/>
    <w:p>
      <w:pPr>
        <w:pStyle w:val="Heading2"/>
      </w:pPr>
      <w:r>
        <w:t xml:space="preserve">VII. Conclusion</w:t>
      </w:r>
    </w:p>
    <w:p>
      <w:pPr>
        <w:pStyle w:val="FirstParagraph"/>
      </w:pPr>
      <w:r>
        <w:t xml:space="preserve">In conclusion, the position of the</w:t>
      </w:r>
      <w:r>
        <w:t xml:space="preserve"> </w:t>
      </w:r>
      <w:r>
        <w:t xml:space="preserve">Veterinarian</w:t>
      </w:r>
      <w:r>
        <w:t xml:space="preserve"> </w:t>
      </w:r>
      <w:r>
        <w:t xml:space="preserve">in</w:t>
      </w:r>
      <w:r>
        <w:t xml:space="preserve"> </w:t>
      </w:r>
      <w:r>
        <w:rPr>
          <w:bCs/>
          <w:b/>
        </w:rPr>
        <w:t xml:space="preserve">China Beijing</w:t>
      </w:r>
      <w:r>
        <w:t xml:space="preserve"> </w:t>
      </w:r>
      <w:r>
        <w:t xml:space="preserve">is at a critical juncture of evolution. As the city continues to grow as a global hub for culture and commerce, its veterinary sector must mirror that growth through professionalization, ethical rigor, and technological adoption. The</w:t>
      </w:r>
      <w:r>
        <w:t xml:space="preserve"> </w:t>
      </w:r>
      <w:r>
        <w:t xml:space="preserve">Veterinarian</w:t>
      </w:r>
      <w:r>
        <w:t xml:space="preserve"> </w:t>
      </w:r>
      <w:r>
        <w:t xml:space="preserve">in</w:t>
      </w:r>
      <w:r>
        <w:t xml:space="preserve"> </w:t>
      </w:r>
      <w:r>
        <w:rPr>
          <w:bCs/>
          <w:b/>
        </w:rPr>
        <w:t xml:space="preserve">China Beijing</w:t>
      </w:r>
      <w:r>
        <w:t xml:space="preserve"> </w:t>
      </w:r>
      <w:r>
        <w:t xml:space="preserve">is no longer just a healer of animals but a vital component of the city’s social fabric and public health infrastructure. Continued investment in education, regulation, and technology will ensure that this profession remains robust, responsive, and respected in the years to come.</w:t>
      </w:r>
    </w:p>
    <w:p>
      <w:r>
        <w:pict>
          <v:rect style="width:0;height:1.5pt" o:hralign="center" o:hrstd="t" o:hr="t"/>
        </w:pict>
      </w:r>
    </w:p>
    <w:p>
      <w:pPr>
        <w:pStyle w:val="FirstParagraph"/>
      </w:pPr>
      <w:r>
        <w:rPr>
          <w:iCs/>
          <w:i/>
        </w:rPr>
        <w:t xml:space="preserve">Note: This report is intended for educational and strategic planning purposes regarding veterinary services in the capital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Veterinarian in China Beijing</dc:title>
  <dc:creator/>
  <dc:language>en</dc:language>
  <cp:keywords/>
  <dcterms:created xsi:type="dcterms:W3CDTF">2026-07-29T11:52:23Z</dcterms:created>
  <dcterms:modified xsi:type="dcterms:W3CDTF">2026-07-29T11:52:23Z</dcterms:modified>
</cp:coreProperties>
</file>

<file path=docProps/custom.xml><?xml version="1.0" encoding="utf-8"?>
<Properties xmlns="http://schemas.openxmlformats.org/officeDocument/2006/custom-properties" xmlns:vt="http://schemas.openxmlformats.org/officeDocument/2006/docPropsVTypes"/>
</file>