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f99341471dd0a951b11c8a9d8c7df33490ab636"/>
    <w:p>
      <w:pPr>
        <w:pStyle w:val="Heading1"/>
      </w:pPr>
      <w:r>
        <w:t xml:space="preserve">A Critical Analysis of Veterinary Practice in an Urbanizing Context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Animal Health and Public Welfare Policy Makers</w:t>
      </w:r>
    </w:p>
    <w:p>
      <w:pPr>
        <w:pStyle w:val="BodyText"/>
      </w:pPr>
      <w:r>
        <w:rPr>
          <w:bCs/>
          <w:b/>
        </w:rPr>
        <w:t xml:space="preserve">Subject:</w:t>
      </w:r>
      <w:r>
        <w:t xml:space="preserve">The Integrated Role of the Veterinary Professional in Ethiopia Addis Ababa: Bridging One Health, Food Security, and Urban Planning.</w:t>
      </w:r>
    </w:p>
    <w:bookmarkStart w:id="20" w:name="Xd78998ac525064b997f293c0b2941a7e8ef074f"/>
    <w:p>
      <w:pPr>
        <w:pStyle w:val="Heading2"/>
      </w:pPr>
      <w:r>
        <w:t xml:space="preserve">I. Introduction: The Intersection of Urbanization and Zoonotic Risk</w:t>
      </w:r>
    </w:p>
    <w:p>
      <w:pPr>
        <w:pStyle w:val="FirstParagraph"/>
      </w:pPr>
      <w:r>
        <w:t xml:space="preserve">In recent decades, **Ethiopia Addis Ababa** has transformed from a modest administrative center into the diplomatic capital of Africa and one of the fastest-growing metropolises on the continent. With this explosive urban growth comes significant socio-economic complexity. Among the myriad challenges facing city planners, sanitation experts, and public health officials is the issue of zoonotic disease transmission and animal welfare management. This **Book Report** aims to dissect the multifaceted role of a modern **Veterinarian** in this specific geographic context. The narrative presented here argues that in **Ethiopia Addis Ababa**, a **Veterinarian** is not just a healer of beasts, but an essential architect of public health resilience.</w:t>
      </w:r>
    </w:p>
    <w:p>
      <w:pPr>
        <w:pStyle w:val="BodyText"/>
      </w:pPr>
      <w:r>
        <w:t xml:space="preserve">The concept of "One Health"—which recognizes the interconnection between people, animals, plants, and their shared environment—is particularly relevant here. As density increases in districts such as Bole, Kirkos, and Nifas Silk-Lafto within **Ethiopia Addis Ababa**, the proximity between humans and animals (both domestic pets and livestock brought in for markets) creates unique vectors for disease. Therefore, understanding the scope of veterinary work is essential for sustainable urban development.</w:t>
      </w:r>
    </w:p>
    <w:bookmarkEnd w:id="20"/>
    <w:bookmarkStart w:id="21" w:name="X40245cd43acef777c0884df2ccc9292c39ee546"/>
    <w:p>
      <w:pPr>
        <w:pStyle w:val="Heading2"/>
      </w:pPr>
      <w:r>
        <w:t xml:space="preserve">II. The Veterinarian as a Sentinel of Public Health</w:t>
      </w:r>
    </w:p>
    <w:p>
      <w:pPr>
        <w:pStyle w:val="FirstParagraph"/>
      </w:pPr>
      <w:r>
        <w:t xml:space="preserve">The primary function of a **Veterinarian** in this region is often perceived through the lens of clinical care for companion animals. However, the reality in **Ethiopia Addis Ababa** extends far beyond pet clinics. A significant portion of veterinary work involves epidemiological surveillance. Zoonotic diseases, such as rabies, brucellosis, and anthrax, pose a constant threat to the human population.</w:t>
      </w:r>
    </w:p>
    <w:p>
      <w:pPr>
        <w:pStyle w:val="BodyText"/>
      </w:pPr>
      <w:r>
        <w:t xml:space="preserve">Rabies remains a critical public health concern in Ethiopia. The **Veterinarian** acts as the first line of defense against this fatal disease through mass vaccination campaigns. In **Ethiopia Addis Ababa**, where stray dog populations can be high, coordinated efforts led by veterinary professionals are vital for herd immunity thresholds to be reached. This report highlights that every vaccine administered by a licensed **Veterinarian** is effectively a vaccination administered to the human community, reducing the burden on hospitals and saving public resources.</w:t>
      </w:r>
    </w:p>
    <w:p>
      <w:pPr>
        <w:pStyle w:val="BodyText"/>
      </w:pPr>
      <w:r>
        <w:t xml:space="preserve">Furthermore, food safety is inextricably linked to veterinary science. In the bustling abattoirs and livestock markets of Addis Ababa, such as Merkato or specialized slaughterhouses regulated by city administration, a **Veterinarian** conducts ante-mortem and post-mortem inspections. These professionals ensure that meat circulating in the supply chain of **Ethiopia Addis Ababa** is free from parasites and bacterial contaminants. Without rigorous veterinary oversight, the risk of foodborne illnesses would skyrocket, disproportionately affecting vulnerable populations.</w:t>
      </w:r>
    </w:p>
    <w:bookmarkEnd w:id="21"/>
    <w:bookmarkStart w:id="22" w:name="Xa59d8807ddf7f975fd24b67037d52e013b4aaa7"/>
    <w:p>
      <w:pPr>
        <w:pStyle w:val="Heading2"/>
      </w:pPr>
      <w:r>
        <w:t xml:space="preserve">III. The Urban-Rural Interface: Managing Livestock in the City</w:t>
      </w:r>
    </w:p>
    <w:p>
      <w:pPr>
        <w:pStyle w:val="FirstParagraph"/>
      </w:pPr>
      <w:r>
        <w:t xml:space="preserve">A unique characteristic of **Ethiopia Addis Ababa** is its role as a hub for livestock trade. Animals are often brought into the city from surrounding rural areas to be sold. This movement creates a complex interface between urban and rural health systems. The **Veterinarian** plays a critical regulatory role here, enforcing quarantine protocols and health certification standards.</w:t>
      </w:r>
    </w:p>
    <w:p>
      <w:pPr>
        <w:pStyle w:val="BodyText"/>
      </w:pPr>
      <w:r>
        <w:t xml:space="preserve">This dynamic requires veterinarians to possess not only clinical skills but also administrative and diplomatic capabilities. They must navigate the cultural significance of livestock ownership in Ethiopian society while enforcing modern hygiene standards. For instance, keeping cattle within city limits is increasingly restricted due to sanitation concerns. A **Veterinarian** serves as the educator and enforcer who explains these regulations to pastoralists and traders, ensuring compliance through a blend of education and regulation. This role is crucial for maintaining the cleanliness of streets in **Ethiopia Addis Ababa**, preventing waste accumulation from livestock, and reducing odor pollution.</w:t>
      </w:r>
    </w:p>
    <w:bookmarkEnd w:id="22"/>
    <w:bookmarkStart w:id="23" w:name="X2a9fb400907bb3aa987e653dab942e984bad478"/>
    <w:p>
      <w:pPr>
        <w:pStyle w:val="Heading2"/>
      </w:pPr>
      <w:r>
        <w:t xml:space="preserve">IV. Animal Welfare as an Indicator of Urban Civilization</w:t>
      </w:r>
    </w:p>
    <w:p>
      <w:pPr>
        <w:pStyle w:val="FirstParagraph"/>
      </w:pPr>
      <w:r>
        <w:t xml:space="preserve">Beyond disease control, the modern **Veterinarian** in **Ethiopia Addis Ababa** is increasingly becoming a champion for animal welfare. As the city middle class grows, so does the population of companion animals—dogs and cats kept within households rather than as working or street animals. This shift demands a robust private veterinary sector.</w:t>
      </w:r>
    </w:p>
    <w:p>
      <w:pPr>
        <w:pStyle w:val="BodyText"/>
      </w:pPr>
      <w:r>
        <w:t xml:space="preserve">The presence of qualified **Veterinarians** in residential areas allows for routine check-ups, emergency care, and behavioral counseling for pet owners. This development reflects the broader modernization of society in **Ethiopia Addis Ababa**. It also addresses ethical concerns regarding animal cruelty and neglect. By providing accessible veterinary services, the city can reduce the number of abandoned animals that contribute to sanitary hazards on streets. Thus, the expansion of veterinary clinics is a metric by which we can judge the civic maturity and humanitarian values of **Ethiopia Addis Ababa**.</w:t>
      </w:r>
    </w:p>
    <w:bookmarkEnd w:id="23"/>
    <w:bookmarkStart w:id="24" w:name="v.-challenges-and-recommendations"/>
    <w:p>
      <w:pPr>
        <w:pStyle w:val="Heading2"/>
      </w:pPr>
      <w:r>
        <w:t xml:space="preserve">V. Challenges and Recommendations</w:t>
      </w:r>
    </w:p>
    <w:p>
      <w:pPr>
        <w:pStyle w:val="FirstParagraph"/>
      </w:pPr>
      <w:r>
        <w:t xml:space="preserve">Despite the evident importance, the profession faces hurdles. Infrastructure limitations, such as inconsistent electricity and water supply in certain parts of **Ethiopia Addis Ababa**, can compromise cold-chain storage for vaccines. Additionally, there is a need for greater public awareness regarding rabies prevention and responsible pet ownership.</w:t>
      </w:r>
    </w:p>
    <w:p>
      <w:pPr>
        <w:pStyle w:val="BodyText"/>
      </w:pPr>
      <w:r>
        <w:t xml:space="preserve">This report recommends that the City Administration of **Ethiopia Addis Ababa** invest more heavily in veterinary infrastructure. This includes upgrading diagnostic laboratories and subsidizing vaccination programs for low-income households. Furthermore, integrating veterinary data into the broader public health monitoring system would enhance early warning capabilities for emerging diseases.</w:t>
      </w:r>
    </w:p>
    <w:p>
      <w:pPr>
        <w:pStyle w:val="BodyText"/>
      </w:pPr>
      <w:r>
        <w:t xml:space="preserve">Education is another key pillar. Campaigns led by **Veterinarians** in schools and community centers can foster a culture of respect for animals and understanding of zoonotic risks. The **Veterinarian** must be viewed not as an outsider enforcing rules, but as a partner in community health.</w:t>
      </w:r>
    </w:p>
    <w:bookmarkEnd w:id="24"/>
    <w:bookmarkStart w:id="25" w:name="vi.-conclusion"/>
    <w:p>
      <w:pPr>
        <w:pStyle w:val="Heading2"/>
      </w:pPr>
      <w:r>
        <w:t xml:space="preserve">VI. Conclusion</w:t>
      </w:r>
    </w:p>
    <w:p>
      <w:pPr>
        <w:pStyle w:val="FirstParagraph"/>
      </w:pPr>
      <w:r>
        <w:t xml:space="preserve">In conclusion, this book report underscores that the role of the **Veterinarian** in **Ethiopia Addis Ababa** is indispensable and multifaceted. They are guardians of food safety, sentinels against zoonotic pandemics, regulators of urban livestock trade, and advocates for animal welfare. As **Ethiopia Addis Ababa** continues to grow in population and economic significance, the capacity of its veterinary sector must be strengthened proportionally.</w:t>
      </w:r>
    </w:p>
    <w:p>
      <w:pPr>
        <w:pStyle w:val="BodyText"/>
      </w:pPr>
      <w:r>
        <w:t xml:space="preserve">To build a truly healthy, safe, and modern city, policy makers must recognize that a robust veterinary service is not a luxury but a fundamental component of urban infrastructure. The synergy between human health services and veterinary services in **Ethiopia Addis Ababa** is the cornerstone of effective public health strategy. Investing in the **Veterinarian** is, ultimately, investing in the well-being and future stability of every citizen living within the dynamic borders of this vibrant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Veterinarian in Ethiopia Addis Ababa</dc:title>
  <dc:creator/>
  <dc:language>en</dc:language>
  <cp:keywords/>
  <dcterms:created xsi:type="dcterms:W3CDTF">2026-07-29T13:44:18Z</dcterms:created>
  <dcterms:modified xsi:type="dcterms:W3CDTF">2026-07-29T13:44:18Z</dcterms:modified>
</cp:coreProperties>
</file>

<file path=docProps/custom.xml><?xml version="1.0" encoding="utf-8"?>
<Properties xmlns="http://schemas.openxmlformats.org/officeDocument/2006/custom-properties" xmlns:vt="http://schemas.openxmlformats.org/officeDocument/2006/docPropsVTypes"/>
</file>