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p>
    <w:bookmarkStart w:id="26" w:name="X23d0c1df35eb1be13d0750635ddb58051c82337"/>
    <w:p>
      <w:pPr>
        <w:pStyle w:val="Heading1"/>
      </w:pPr>
      <w:r>
        <w:t xml:space="preserve">The Role and Reality of the Veterinarian in Indonesia Jakarta: A Book Report</w:t>
      </w:r>
    </w:p>
    <w:p>
      <w:pPr>
        <w:pStyle w:val="FirstParagraph"/>
      </w:pPr>
      <w:r>
        <w:t xml:space="preserve">Report Prepared For:</w:t>
      </w:r>
      <w:r>
        <w:br/>
      </w:r>
      <w:r>
        <w:t xml:space="preserve">Academic Review &amp; Professional Development Committee</w:t>
      </w:r>
      <w:r>
        <w:br/>
      </w:r>
      <w:r>
        <w:t xml:space="preserve">Region Focus: Indonesia Jakarta</w:t>
      </w:r>
      <w:r>
        <w:br/>
      </w:r>
      <w:r>
        <w:br/>
      </w:r>
    </w:p>
    <w:p>
      <w:pPr>
        <w:pStyle w:val="BodyText"/>
      </w:pPr>
      <w:r>
        <w:t xml:space="preserve">This document serves as a comprehensive Book Report analyzing the multifaceted role, challenges, and cultural significance of the veterinarian profession within the specific context of Indonesia Jakarta. While there is no single definitive textbook titled simply "Veterinarian" that encapsulates every nuance of this practice in one volume, this report synthesizes literature from veterinary journals, public health reports from Badan POM (Indonesian Food and Drug Authority), and sociological studies regarding urban animal welfare to construct a holistic view. The term "Veterinarian" here refers not just to the medical title, but to a critical pillar of public health infrastructure in one of the world's most densely populated capitals.</w:t>
      </w:r>
    </w:p>
    <w:bookmarkStart w:id="20" w:name="introduction-defining-the-scope"/>
    <w:p>
      <w:pPr>
        <w:pStyle w:val="Heading2"/>
      </w:pPr>
      <w:r>
        <w:t xml:space="preserve">1. Introduction: Defining the Scope</w:t>
      </w:r>
    </w:p>
    <w:p>
      <w:pPr>
        <w:pStyle w:val="FirstParagraph"/>
      </w:pPr>
      <w:r>
        <w:t xml:space="preserve">The city of Indonesia Jakarta presents a unique paradox for veterinary medicine. It is a bustling metropolis that serves as the economic engine of Southeast Asia, yet it faces significant challenges regarding public health, environmental management, and animal welfare. In this context, the veterinarian is no longer merely a practitioner who treats sick pets; they are essential agents in disease prevention (zoonosis), food safety assurance, and biodiversity conservation. This report aims to explore how the profession of the veterinarian intersects with the daily life of citizens in Indonesia Jakarta.</w:t>
      </w:r>
    </w:p>
    <w:bookmarkEnd w:id="20"/>
    <w:bookmarkStart w:id="21" w:name="X3ad8a634d643432a1924b6233fee93c7196962c"/>
    <w:p>
      <w:pPr>
        <w:pStyle w:val="Heading2"/>
      </w:pPr>
      <w:r>
        <w:t xml:space="preserve">2. The Public Health Sentinel: Zoonotic Disease Control</w:t>
      </w:r>
    </w:p>
    <w:p>
      <w:pPr>
        <w:pStyle w:val="FirstParagraph"/>
      </w:pPr>
      <w:r>
        <w:t xml:space="preserve">The most pressing responsibility for a veterinarian in Indonesia Jakarta is often linked to public health. Historically, veterinary medicine has been defined by its role in protecting livestock, but in an urban setting like Jakarta, the focus shifts heavily toward zoonotic diseases—illnesses that can be transmitted from animals to humans.</w:t>
      </w:r>
    </w:p>
    <w:p>
      <w:pPr>
        <w:pStyle w:val="BodyText"/>
      </w:pPr>
      <w:r>
        <w:rPr>
          <w:bCs/>
          <w:b/>
        </w:rPr>
        <w:t xml:space="preserve">Key Insight:</w:t>
      </w:r>
      <w:r>
        <w:br/>
      </w:r>
      <w:r>
        <w:t xml:space="preserve">Rabies remains a significant concern in parts of Indonesia. While Bali has faced severe outbreaks, veterinarians in Indonesia Jakarta play a crucial preventative role through mass vaccination campaigns for dogs and cats. Furthermore, the control of Avian Influenza (Bird Flu) requires close collaboration between avian specialists and urban poultry keepers. The veterinarian acts as the first line of defense against pandemics that could cripple the Indonesian economy.</w:t>
      </w:r>
    </w:p>
    <w:p>
      <w:pPr>
        <w:pStyle w:val="BodyText"/>
      </w:pPr>
      <w:r>
        <w:t xml:space="preserve">Literature suggests that veterinarians in Jakarta must possess not only clinical skills but also strong communication abilities to educate pet owners about vaccination protocols, hygiene standards, and responsible ownership. Without these efforts, urban density facilitates rapid disease transmission.</w:t>
      </w:r>
    </w:p>
    <w:bookmarkEnd w:id="21"/>
    <w:bookmarkStart w:id="22" w:name="food-safety-and-regulatory-oversight"/>
    <w:p>
      <w:pPr>
        <w:pStyle w:val="Heading2"/>
      </w:pPr>
      <w:r>
        <w:t xml:space="preserve">3. Food Safety and Regulatory Oversight</w:t>
      </w:r>
    </w:p>
    <w:p>
      <w:pPr>
        <w:pStyle w:val="FirstParagraph"/>
      </w:pPr>
      <w:r>
        <w:t xml:space="preserve">In the culinary-centric culture of Indonesia Jakarta, food safety is paramount. Veterinarians are integral to the supply chain management of meat products found in wet markets (*pasar*) and modern supermarkets alike. The report highlights that a veterinarian's work extends beyond clinical diagnosis into regulatory enforcement.</w:t>
      </w:r>
    </w:p>
    <w:p>
      <w:pPr>
        <w:pStyle w:val="BodyText"/>
      </w:pPr>
      <w:r>
        <w:t xml:space="preserve">Government regulations mandate ante-mortem and post-mortem inspections of livestock destined for human consumption. In Indonesia Jakarta, where the consumption of beef, goat (particularly during Eid al-Adha), and poultry is high, veterinarians ensure that meat products are free from parasites and pathogens. This aspect of the profession is often overlooked by the general public but is vital for maintaining national food security standards.</w:t>
      </w:r>
    </w:p>
    <w:bookmarkEnd w:id="22"/>
    <w:bookmarkStart w:id="23" w:name="urban-animal-welfare-and-social-dynamics"/>
    <w:p>
      <w:pPr>
        <w:pStyle w:val="Heading2"/>
      </w:pPr>
      <w:r>
        <w:t xml:space="preserve">4. Urban Animal Welfare and Social Dynamics</w:t>
      </w:r>
    </w:p>
    <w:p>
      <w:pPr>
        <w:pStyle w:val="FirstParagraph"/>
      </w:pPr>
      <w:r>
        <w:t xml:space="preserve">A growing segment of literature focuses on companion animals in Indonesia Jakarta. The middle class in Jakarta has seen a rise in pet ownership, leading to an increased demand for specialized veterinary care, including dentistry, dermatology, and surgery for dogs and cats. This shift reflects broader global trends toward viewing pets as family members.</w:t>
      </w:r>
    </w:p>
    <w:p>
      <w:pPr>
        <w:pStyle w:val="BodyText"/>
      </w:pPr>
      <w:r>
        <w:t xml:space="preserve">However, this is juxtaposed against the challenge of stray animal populations. The management of free-roaming dogs in certain neighborhoods remains a sensitive social issue in Indonesia Jakarta. Veterinarians are increasingly called upon to mediate these issues through community-based sterilization and vaccination programs (Catch-Neuter-Vaccinate-Release or CNVR) rather than lethal control, promoting a more humane approach to urban wildlife management.</w:t>
      </w:r>
    </w:p>
    <w:bookmarkEnd w:id="23"/>
    <w:bookmarkStart w:id="24" w:name="X7d2b3021b628037360c82cd7f8770a835a37ff9"/>
    <w:p>
      <w:pPr>
        <w:pStyle w:val="Heading2"/>
      </w:pPr>
      <w:r>
        <w:t xml:space="preserve">5. Professional Challenges in Indonesia Jakarta</w:t>
      </w:r>
    </w:p>
    <w:p>
      <w:pPr>
        <w:pStyle w:val="FirstParagraph"/>
      </w:pPr>
      <w:r>
        <w:t xml:space="preserve">The practice of veterinary medicine in this region is not without its hurdles. The report identifies several systemic challenges:</w:t>
      </w:r>
    </w:p>
    <w:p>
      <w:pPr>
        <w:numPr>
          <w:ilvl w:val="0"/>
          <w:numId w:val="1001"/>
        </w:numPr>
        <w:pStyle w:val="Compact"/>
      </w:pPr>
      <w:r>
        <w:rPr>
          <w:bCs/>
          <w:b/>
        </w:rPr>
        <w:t xml:space="preserve">Funding and Resources:</w:t>
      </w:r>
      <w:r>
        <w:t xml:space="preserve"> </w:t>
      </w:r>
      <w:r>
        <w:t xml:space="preserve">Public veterinary services often operate with limited resources compared to the private sector, leading to disparities in access for lower-income communities.</w:t>
      </w:r>
    </w:p>
    <w:p>
      <w:pPr>
        <w:numPr>
          <w:ilvl w:val="0"/>
          <w:numId w:val="1001"/>
        </w:numPr>
        <w:pStyle w:val="Compact"/>
      </w:pPr>
      <w:r>
        <w:rPr>
          <w:bCs/>
          <w:b/>
        </w:rPr>
        <w:t xml:space="preserve">Cultural Awareness:</w:t>
      </w:r>
      <w:r>
        <w:t xml:space="preserve">Veterinarians must navigate deep-seated cultural beliefs. For instance, traditional healing practices may sometimes conflict with modern veterinary recommendations.</w:t>
      </w:r>
    </w:p>
    <w:p>
      <w:pPr>
        <w:numPr>
          <w:ilvl w:val="0"/>
          <w:numId w:val="1001"/>
        </w:numPr>
        <w:pStyle w:val="Compact"/>
      </w:pPr>
      <w:r>
        <w:rPr>
          <w:bCs/>
          <w:b/>
        </w:rPr>
        <w:t xml:space="preserve">Rising Demand:</w:t>
      </w:r>
      <w:r>
        <w:t xml:space="preserve">The population boom in Indonesia Jakarta has outpaced the number of veterinary clinics, leading to overcrowded facilities and long wait times.</w:t>
      </w:r>
    </w:p>
    <w:bookmarkEnd w:id="24"/>
    <w:bookmarkStart w:id="25" w:name="conclusion"/>
    <w:p>
      <w:pPr>
        <w:pStyle w:val="Heading2"/>
      </w:pPr>
      <w:r>
        <w:t xml:space="preserve">6. Conclusion</w:t>
      </w:r>
    </w:p>
    <w:p>
      <w:pPr>
        <w:pStyle w:val="FirstParagraph"/>
      </w:pPr>
      <w:r>
        <w:t xml:space="preserve">In conclusion, the veterinarian in Indonesia Jakarta is a critical professional who bridges the gap between animal health and human well-being. They are not merely medical practitioners for animals but are guardians of public health, custodians of food safety, and advocates for ethical animal treatment.</w:t>
      </w:r>
    </w:p>
    <w:p>
      <w:pPr>
        <w:pStyle w:val="BodyText"/>
      </w:pPr>
      <w:r>
        <w:t xml:space="preserve">As Indonesia Jakarta continues to develop as a global metropolis, the role of the veterinarian must evolve. It requires a shift from reactive treatment to proactive prevention and education. The literature reviewed indicates that future veterinary training in this region should emphasize epidemiology, community engagement, and regulatory law alongside traditional clinical skills.</w:t>
      </w:r>
    </w:p>
    <w:p>
      <w:pPr>
        <w:pStyle w:val="BodyText"/>
      </w:pPr>
      <w:r>
        <w:t xml:space="preserve">The integration of advanced diagnostic tools, telemedicine for initial consultations in traffic-congested Jakarta areas, and stronger public-private partnerships will define the next generation of veterinary practice. Ultimately, understanding the veterinarian through this lens reveals a profession that is indispensable to the stability and health of Indonesia Jakarta's diverse population.</w:t>
      </w:r>
    </w:p>
    <w:p>
      <w:r>
        <w:pict>
          <v:rect style="width:0;height:1.5pt" o:hralign="center" o:hrstd="t" o:hr="t"/>
        </w:pict>
      </w:r>
    </w:p>
    <w:p>
      <w:pPr>
        <w:pStyle w:val="FirstParagraph"/>
      </w:pPr>
      <w:r>
        <w:rPr>
          <w:iCs/>
          <w:i/>
        </w:rPr>
        <w:t xml:space="preserve">Note: This report synthesizes various academic sources including journals from Universitas Gadjah Mada Veterinary Faculty, reports from the Ministry of Agriculture Republic of Indonesia, and WHO guidelines on zoonotic disease control in urban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Veterinarian in Indonesia Jakarta</dc:title>
  <dc:creator/>
  <dc:language>en</dc:language>
  <cp:keywords/>
  <dcterms:created xsi:type="dcterms:W3CDTF">2026-07-29T16:24:40Z</dcterms:created>
  <dcterms:modified xsi:type="dcterms:W3CDTF">2026-07-29T16:24:40Z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