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Reality</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Mexico</w:t>
      </w:r>
      <w:r>
        <w:t xml:space="preserve"> </w:t>
      </w:r>
      <w:r>
        <w:t xml:space="preserve">City</w:t>
      </w:r>
    </w:p>
    <w:bookmarkStart w:id="28" w:name="X91a64944931f80d05d3cf17ce90defc3c681a78"/>
    <w:p>
      <w:pPr>
        <w:pStyle w:val="Heading1"/>
      </w:pPr>
      <w:r>
        <w:t xml:space="preserve">A Comprehensive Book Report on the Veterinary Profession</w:t>
      </w:r>
      <w:r>
        <w:br/>
      </w:r>
      <w:r>
        <w:t xml:space="preserve">Focus: The Unique Landscape of Mexico City</w:t>
      </w:r>
    </w:p>
    <w:p>
      <w:pPr>
        <w:pStyle w:val="FirstParagraph"/>
      </w:pPr>
      <w:r>
        <w:rPr>
          <w:bCs/>
          <w:b/>
        </w:rPr>
        <w:t xml:space="preserve">Date:</w:t>
      </w:r>
      <w:r>
        <w:t xml:space="preserve"> </w:t>
      </w:r>
      <w:r>
        <w:t xml:space="preserve">May 24, 2024</w:t>
      </w:r>
    </w:p>
    <w:p>
      <w:pPr>
        <w:pStyle w:val="BodyText"/>
      </w:pPr>
      <w:r>
        <w:rPr>
          <w:bCs/>
          <w:b/>
        </w:rPr>
        <w:t xml:space="preserve">Subject:</w:t>
      </w:r>
    </w:p>
    <w:p>
      <w:pPr>
        <w:pStyle w:val="BodyText"/>
      </w:pPr>
      <w:r>
        <w:rPr>
          <w:iCs/>
          <w:i/>
        </w:rPr>
        <w:t xml:space="preserve">This report synthesizes key themes regarding the educational rigor, ethical responsibilities, and socio-economic challenges faced by a Veterinarian practicing within the dense urban environment of Mexico City (Mexico Mexico City).</w:t>
      </w:r>
    </w:p>
    <w:bookmarkStart w:id="20" w:name="introduction-the-urban-animal-crisis"/>
    <w:p>
      <w:pPr>
        <w:pStyle w:val="Heading2"/>
      </w:pPr>
      <w:r>
        <w:t xml:space="preserve">Introduction: The Urban Animal Crisis</w:t>
      </w:r>
    </w:p>
    <w:p>
      <w:pPr>
        <w:pStyle w:val="FirstParagraph"/>
      </w:pPr>
      <w:r>
        <w:t xml:space="preserve">Mexico City (</w:t>
      </w:r>
      <w:r>
        <w:rPr>
          <w:bCs/>
          <w:b/>
        </w:rPr>
        <w:t xml:space="preserve">Mexico Mexico City</w:t>
      </w:r>
      <w:r>
        <w:t xml:space="preserve">) stands as one of the most populous metropolitan areas in the world. With a human population exceeding 9 million within its city limits and over 20 million in its greater metropolitan area, the density of both humans and animals creates a complex ecosystem that requires specialized medical attention. This book report explores the evolving role of the</w:t>
      </w:r>
      <w:r>
        <w:t xml:space="preserve"> </w:t>
      </w:r>
      <w:r>
        <w:rPr>
          <w:bCs/>
          <w:b/>
        </w:rPr>
        <w:t xml:space="preserve">Veterinarian</w:t>
      </w:r>
      <w:r>
        <w:t xml:space="preserve"> </w:t>
      </w:r>
      <w:r>
        <w:t xml:space="preserve">not merely as a clinician for companion animals, but as a critical public health official in this megacity. The literature reviewed suggests that practicing veterinary medicine in</w:t>
      </w:r>
      <w:r>
        <w:t xml:space="preserve"> </w:t>
      </w:r>
      <w:r>
        <w:rPr>
          <w:bCs/>
          <w:b/>
        </w:rPr>
        <w:t xml:space="preserve">Mexico Mexico City</w:t>
      </w:r>
      <w:r>
        <w:t xml:space="preserve"> </w:t>
      </w:r>
      <w:r>
        <w:t xml:space="preserve">is distinct from rural practice or even veterinary work in other global metropolises due to the unique interplay of rapid urbanization, stray animal populations, and cultural reverence for pets.</w:t>
      </w:r>
    </w:p>
    <w:bookmarkEnd w:id="20"/>
    <w:bookmarkStart w:id="21" w:name="X6c1cac8356c753dc650d02803d9b470678b5792"/>
    <w:p>
      <w:pPr>
        <w:pStyle w:val="Heading2"/>
      </w:pPr>
      <w:r>
        <w:t xml:space="preserve">The Professional Profile: Education and Ethics</w:t>
      </w:r>
    </w:p>
    <w:p>
      <w:pPr>
        <w:pStyle w:val="FirstParagraph"/>
      </w:pPr>
      <w:r>
        <w:t xml:space="preserve">A fundamental aspect of understanding the modern</w:t>
      </w:r>
      <w:r>
        <w:t xml:space="preserve"> </w:t>
      </w:r>
      <w:r>
        <w:rPr>
          <w:bCs/>
          <w:b/>
        </w:rPr>
        <w:t xml:space="preserve">Veterinarian</w:t>
      </w:r>
      <w:r>
        <w:t xml:space="preserve"> </w:t>
      </w:r>
      <w:r>
        <w:t xml:space="preserve">is their educational background. In Mexico, the path to becoming a licensed veterinarian typically involves a five-year degree program at accredited universities such as UNAM (National Autonomous University of Mexico) or IPN (Politecnico Nacional). However, recent literature emphasizes that education in</w:t>
      </w:r>
      <w:r>
        <w:t xml:space="preserve"> </w:t>
      </w:r>
      <w:r>
        <w:rPr>
          <w:bCs/>
          <w:b/>
        </w:rPr>
        <w:t xml:space="preserve">Mexico Mexico City</w:t>
      </w:r>
      <w:r>
        <w:t xml:space="preserve"> </w:t>
      </w:r>
      <w:r>
        <w:t xml:space="preserve">is shifting from traditional livestock-focused curricula to include significant modules on urban pathology, exotic species, and emergency care.</w:t>
      </w:r>
    </w:p>
    <w:p>
      <w:pPr>
        <w:pStyle w:val="BodyText"/>
      </w:pPr>
      <w:r>
        <w:t xml:space="preserve">The ethical dimension of the profession is particularly pronounced in the capital. The book report highlights that a</w:t>
      </w:r>
      <w:r>
        <w:t xml:space="preserve"> </w:t>
      </w:r>
      <w:r>
        <w:rPr>
          <w:bCs/>
          <w:b/>
        </w:rPr>
        <w:t xml:space="preserve">Veterinarian</w:t>
      </w:r>
      <w:r>
        <w:t xml:space="preserve"> </w:t>
      </w:r>
      <w:r>
        <w:t xml:space="preserve">in this region often serves as the primary advocate for animal welfare legislation enforcement. In many neighborhoods across Mexico City, stray animals are a visible part of daily life. Consequently, veterinarians are increasingly called upon to engage with municipal authorities regarding population control programs and rabies prevention campaigns.</w:t>
      </w:r>
    </w:p>
    <w:bookmarkEnd w:id="21"/>
    <w:bookmarkStart w:id="22" w:name="X410559e077cec0f18ed2a3815ecf570a67787aa"/>
    <w:p>
      <w:pPr>
        <w:pStyle w:val="Heading2"/>
      </w:pPr>
      <w:r>
        <w:t xml:space="preserve">Socio-Economic Disparities in Access to Care</w:t>
      </w:r>
    </w:p>
    <w:p>
      <w:pPr>
        <w:pStyle w:val="FirstParagraph"/>
      </w:pPr>
      <w:r>
        <w:t xml:space="preserve">One of the most critical findings in the reviewed materials is the stark socio-economic divide affecting veterinary care in Mexico City. The literature describes a two-tiered system:</w:t>
      </w:r>
    </w:p>
    <w:p>
      <w:pPr>
        <w:numPr>
          <w:ilvl w:val="0"/>
          <w:numId w:val="1001"/>
        </w:numPr>
        <w:pStyle w:val="Compact"/>
      </w:pPr>
      <w:r>
        <w:rPr>
          <w:bCs/>
          <w:b/>
        </w:rPr>
        <w:t xml:space="preserve">Premium Urban Clinics:</w:t>
      </w:r>
      <w:r>
        <w:t xml:space="preserve"> </w:t>
      </w:r>
      <w:r>
        <w:t xml:space="preserve">In affluent boroughs such as Polanco, Condesa, and Roma, pet ownership is viewed through a lens of family integration. Here, the</w:t>
      </w:r>
      <w:r>
        <w:t xml:space="preserve"> </w:t>
      </w:r>
      <w:r>
        <w:rPr>
          <w:bCs/>
          <w:b/>
        </w:rPr>
        <w:t xml:space="preserve">Veterinarian</w:t>
      </w:r>
      <w:r>
        <w:t xml:space="preserve"> </w:t>
      </w:r>
      <w:r>
        <w:t xml:space="preserve">has access to state-of-the-art diagnostic equipment including MRI machines and specialized oncology treatments. This segment reflects global trends where animals are treated with the same medical rigor as human children.</w:t>
      </w:r>
    </w:p>
    <w:p>
      <w:pPr>
        <w:numPr>
          <w:ilvl w:val="0"/>
          <w:numId w:val="1001"/>
        </w:numPr>
        <w:pStyle w:val="Compact"/>
      </w:pPr>
      <w:r>
        <w:rPr>
          <w:bCs/>
          <w:b/>
        </w:rPr>
        <w:t xml:space="preserve">Underserved Communities:</w:t>
      </w:r>
      <w:r>
        <w:t xml:space="preserve"> </w:t>
      </w:r>
      <w:r>
        <w:t xml:space="preserve">In contrast, peripheral boroughs such as Iztapalapa or Gustavo A. Madero face a severe shortage of veterinary resources. For low-income families, a visit to a private clinic is often financially prohibitive. This disparity forces many residents to rely on informal care or neglect treatable conditions until they become fatal.</w:t>
      </w:r>
    </w:p>
    <w:p>
      <w:pPr>
        <w:pStyle w:val="FirstParagraph"/>
      </w:pPr>
      <w:r>
        <w:t xml:space="preserve">This dichotomy presents a significant challenge for the profession. A forward-thinking</w:t>
      </w:r>
      <w:r>
        <w:t xml:space="preserve"> </w:t>
      </w:r>
      <w:r>
        <w:rPr>
          <w:bCs/>
          <w:b/>
        </w:rPr>
        <w:t xml:space="preserve">Veterinarian</w:t>
      </w:r>
      <w:r>
        <w:t xml:space="preserve"> </w:t>
      </w:r>
      <w:r>
        <w:t xml:space="preserve">in Mexico City must navigate these economic realities, often advocating for subsidized clinics or working with non-governmental organizations (NGOs) to bridge the gap between wealthier sectors and underserved populations.</w:t>
      </w:r>
    </w:p>
    <w:bookmarkEnd w:id="22"/>
    <w:bookmarkStart w:id="23" w:name="zoonotic-diseases-and-public-health"/>
    <w:p>
      <w:pPr>
        <w:pStyle w:val="Heading2"/>
      </w:pPr>
      <w:r>
        <w:t xml:space="preserve">Zoonotic Diseases and Public Health</w:t>
      </w:r>
    </w:p>
    <w:p>
      <w:pPr>
        <w:pStyle w:val="FirstParagraph"/>
      </w:pPr>
      <w:r>
        <w:t xml:space="preserve">The role of the</w:t>
      </w:r>
      <w:r>
        <w:t xml:space="preserve"> </w:t>
      </w:r>
      <w:r>
        <w:rPr>
          <w:bCs/>
          <w:b/>
        </w:rPr>
        <w:t xml:space="preserve">Veterinarian</w:t>
      </w:r>
      <w:r>
        <w:t xml:space="preserve"> </w:t>
      </w:r>
      <w:r>
        <w:t xml:space="preserve">extends beyond treating individual pets; it encompasses safeguarding human health. Mexico City faces specific public health challenges related to zoonotic diseases. The dense urban environment facilitates the spread of rabies, leptospirosis, and parasitic infections among both stray dogs and cats.</w:t>
      </w:r>
    </w:p>
    <w:p>
      <w:pPr>
        <w:pStyle w:val="BodyText"/>
      </w:pPr>
      <w:r>
        <w:t xml:space="preserve">Literature indicates that veterinarians in</w:t>
      </w:r>
      <w:r>
        <w:t xml:space="preserve"> </w:t>
      </w:r>
      <w:r>
        <w:rPr>
          <w:bCs/>
          <w:b/>
        </w:rPr>
        <w:t xml:space="preserve">Mexico Mexico City</w:t>
      </w:r>
      <w:r>
        <w:t xml:space="preserve"> </w:t>
      </w:r>
      <w:r>
        <w:t xml:space="preserve">are on the front lines of disease surveillance. They collaborate closely with COFEPRIS (Federal Commission for the Protection against Sanitary Risks) to monitor outbreaks. The book report underscores that effective communication between veterinary professionals and human physicians is essential in this region, particularly given the high prevalence of stray animal interactions in public parks and markets.</w:t>
      </w:r>
    </w:p>
    <w:bookmarkEnd w:id="23"/>
    <w:bookmarkStart w:id="24" w:name="cultural-nuances-pets-as-family"/>
    <w:p>
      <w:pPr>
        <w:pStyle w:val="Heading2"/>
      </w:pPr>
      <w:r>
        <w:t xml:space="preserve">Cultural Nuances: Pets as Family</w:t>
      </w:r>
    </w:p>
    <w:p>
      <w:pPr>
        <w:pStyle w:val="FirstParagraph"/>
      </w:pPr>
      <w:r>
        <w:t xml:space="preserve">Culturally, Mexico has a deep-rooted connection with animals. However, the interpretation of this relationship varies. In many traditional households, dogs may serve dual roles as companions and guardians. The acceptance of veterinary medicine is growing rapidly among younger generations in Mexico City who view their pets as integral family members ("furbabies").</w:t>
      </w:r>
    </w:p>
    <w:p>
      <w:pPr>
        <w:pStyle w:val="BodyText"/>
      </w:pPr>
      <w:r>
        <w:t xml:space="preserve">This cultural shift drives demand for preventive care, such as vaccinations and sterilization services. For a</w:t>
      </w:r>
      <w:r>
        <w:t xml:space="preserve"> </w:t>
      </w:r>
      <w:r>
        <w:rPr>
          <w:bCs/>
          <w:b/>
        </w:rPr>
        <w:t xml:space="preserve">Veterinarian</w:t>
      </w:r>
      <w:r>
        <w:t xml:space="preserve">, understanding these cultural nuances is vital. It requires not only medical expertise but also strong interpersonal skills to educate clients on the importance of responsible pet ownership within the context of Mexico City’s urban infrastructure.</w:t>
      </w:r>
    </w:p>
    <w:bookmarkEnd w:id="24"/>
    <w:bookmarkStart w:id="25" w:name="challenges-specific-to-mexico-city"/>
    <w:p>
      <w:pPr>
        <w:pStyle w:val="Heading2"/>
      </w:pPr>
      <w:r>
        <w:t xml:space="preserve">Challenges Specific to Mexico City</w:t>
      </w:r>
    </w:p>
    <w:p>
      <w:pPr>
        <w:pStyle w:val="FirstParagraph"/>
      </w:pPr>
      <w:r>
        <w:t xml:space="preserve">The environmental conditions in</w:t>
      </w:r>
      <w:r>
        <w:t xml:space="preserve"> </w:t>
      </w:r>
      <w:r>
        <w:rPr>
          <w:bCs/>
          <w:b/>
        </w:rPr>
        <w:t xml:space="preserve">Mexico Mexico City</w:t>
      </w:r>
      <w:r>
        <w:t xml:space="preserve"> </w:t>
      </w:r>
      <w:r>
        <w:t xml:space="preserve">pose unique hurdles for veterinary practice. The high altitude affects physiological responses in animals, requiring adjustments in anesthesia and fluid therapy protocols. Furthermore, air pollution levels can exacerbate respiratory conditions in brachycephalic breeds (such as Pugs and French Bulldogs), which are currently very popular among urban residents.</w:t>
      </w:r>
    </w:p>
    <w:p>
      <w:pPr>
        <w:pStyle w:val="BodyText"/>
      </w:pPr>
      <w:r>
        <w:t xml:space="preserve">Additionally, traffic congestion is a major logistical challenge. Emergency veterinary services must navigate complex transit networks to reach animals in distress. This reality demands that veterinarians develop efficient triage systems and sometimes rely on telemedicine consultations to determine the urgency of physical visits.</w:t>
      </w:r>
    </w:p>
    <w:bookmarkEnd w:id="25"/>
    <w:bookmarkStart w:id="26" w:name="X4dcab409d97cd7b0a7b3ce93efbb4e80d849c24"/>
    <w:p>
      <w:pPr>
        <w:pStyle w:val="Heading2"/>
      </w:pPr>
      <w:r>
        <w:t xml:space="preserve">The Future of Veterinary Medicine in the Capital</w:t>
      </w:r>
    </w:p>
    <w:p>
      <w:pPr>
        <w:pStyle w:val="FirstParagraph"/>
      </w:pPr>
      <w:r>
        <w:t xml:space="preserve">The reviewed literature points toward a future where technology plays a larger role. Tele-veterinary services are emerging as a viable option for routine consultations, reducing overcrowding in clinics. Moreover, there is a growing push for specialized certifications in areas such as dermatology, cardiology, and behaviorism.</w:t>
      </w:r>
    </w:p>
    <w:p>
      <w:pPr>
        <w:pStyle w:val="BodyText"/>
      </w:pPr>
      <w:r>
        <w:t xml:space="preserve">However, the greatest need identified is in the realm of public policy. A significant portion of the report’s recommendations focuses on strengthening legal frameworks to protect animals from abuse and neglect while simultaneously promoting responsible ownership. The modern</w:t>
      </w:r>
      <w:r>
        <w:t xml:space="preserve"> </w:t>
      </w:r>
      <w:r>
        <w:rPr>
          <w:bCs/>
          <w:b/>
        </w:rPr>
        <w:t xml:space="preserve">Veterinarian</w:t>
      </w:r>
      <w:r>
        <w:t xml:space="preserve"> </w:t>
      </w:r>
      <w:r>
        <w:t xml:space="preserve">in Mexico City is expected to be not only a healer but also an educator and a policy advocate.</w:t>
      </w:r>
    </w:p>
    <w:bookmarkEnd w:id="26"/>
    <w:bookmarkStart w:id="27" w:name="conclusion"/>
    <w:p>
      <w:pPr>
        <w:pStyle w:val="Heading2"/>
      </w:pPr>
      <w:r>
        <w:t xml:space="preserve">Conclusion</w:t>
      </w:r>
    </w:p>
    <w:p>
      <w:pPr>
        <w:pStyle w:val="FirstParagraph"/>
      </w:pPr>
      <w:r>
        <w:t xml:space="preserve">In summary, the practice of veterinary medicine in</w:t>
      </w:r>
      <w:r>
        <w:t xml:space="preserve"> </w:t>
      </w:r>
      <w:r>
        <w:rPr>
          <w:bCs/>
          <w:b/>
        </w:rPr>
        <w:t xml:space="preserve">Mexico Mexico City</w:t>
      </w:r>
      <w:r>
        <w:t xml:space="preserve"> </w:t>
      </w:r>
      <w:r>
        <w:t xml:space="preserve">is a dynamic and multifaceted field. It combines traditional clinical skills with public health responsibilities and social advocacy. The literature reviewed paints a picture of a profession that is evolving rapidly to meet the demands of one of the world’s most complex urban environments.</w:t>
      </w:r>
    </w:p>
    <w:p>
      <w:pPr>
        <w:pStyle w:val="BodyText"/>
      </w:pPr>
      <w:r>
        <w:t xml:space="preserve">The</w:t>
      </w:r>
      <w:r>
        <w:t xml:space="preserve"> </w:t>
      </w:r>
      <w:r>
        <w:rPr>
          <w:bCs/>
          <w:b/>
        </w:rPr>
        <w:t xml:space="preserve">Veterinarian</w:t>
      </w:r>
      <w:r>
        <w:t xml:space="preserve"> </w:t>
      </w:r>
      <w:r>
        <w:t xml:space="preserve">in this context serves as a bridge between human welfare and animal welfare. Whether treating a purebred dog in an upscale clinic or providing emergency care for a stray cat in a crowded market, these professionals play an indispensable role in the health ecosystem of Mexico City. As the city continues to grow, so too must the infrastructure and support systems that enable veterinarians to fulfill their critical duties effectively.</w:t>
      </w:r>
    </w:p>
    <w:p>
      <w:pPr>
        <w:pStyle w:val="BodyText"/>
      </w:pPr>
      <w:r>
        <w:rPr>
          <w:bCs/>
          <w:b/>
        </w:rPr>
        <w:t xml:space="preserve">Final Thought:</w:t>
      </w:r>
      <w:r>
        <w:t xml:space="preserve"> </w:t>
      </w:r>
      <w:r>
        <w:t xml:space="preserve">Understanding the specific socio-economic and environmental context of Mexico City is essential for any academic or professional review of veterinary medicine in Latin America. The interplay between culture, urban density, and animal health creates a unique profile for the contemporary Mexican veterinarian.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Reality of the Veterinarian in Mexico City</dc:title>
  <dc:creator/>
  <dc:language>en</dc:language>
  <cp:keywords/>
  <dcterms:created xsi:type="dcterms:W3CDTF">2026-07-29T17:36:21Z</dcterms:created>
  <dcterms:modified xsi:type="dcterms:W3CDTF">2026-07-29T17:36:21Z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