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Veterinarian</w:t>
      </w:r>
      <w:r>
        <w:t xml:space="preserve"> </w:t>
      </w:r>
      <w:r>
        <w:t xml:space="preserve">in</w:t>
      </w:r>
      <w:r>
        <w:t xml:space="preserve"> </w:t>
      </w:r>
      <w:r>
        <w:t xml:space="preserve">Nepal</w:t>
      </w:r>
      <w:r>
        <w:t xml:space="preserve"> </w:t>
      </w:r>
      <w:r>
        <w:t xml:space="preserve">Kathmandu</w:t>
      </w:r>
    </w:p>
    <w:bookmarkStart w:id="26" w:name="X3d961ad59592370fc907a94cbd25c235c6a6f63"/>
    <w:p>
      <w:pPr>
        <w:pStyle w:val="Heading1"/>
      </w:pPr>
      <w:r>
        <w:t xml:space="preserve">A Critical Analysis of Veterinary Practice in the Urban and Rural Contexts of Nepal Kathmandu</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Department of Veterinary Sciences and Public Health Policy</w:t>
      </w:r>
      <w:r>
        <w:br/>
      </w:r>
      <w:r>
        <w:rPr>
          <w:bCs/>
          <w:b/>
        </w:rPr>
        <w:t xml:space="preserve">From:</w:t>
      </w:r>
      <w:r>
        <w:t xml:space="preserve"> </w:t>
      </w:r>
      <w:r>
        <w:t xml:space="preserve">Senior Research Analyst on South Asian Agricultural Development</w:t>
      </w:r>
      <w:r>
        <w:br/>
      </w:r>
      <w:r>
        <w:br/>
      </w:r>
    </w:p>
    <w:bookmarkStart w:id="20" w:name="i.-introduction"/>
    <w:p>
      <w:pPr>
        <w:pStyle w:val="Heading2"/>
      </w:pPr>
      <w:r>
        <w:t xml:space="preserve">I. Introduction</w:t>
      </w:r>
    </w:p>
    <w:p>
      <w:pPr>
        <w:pStyle w:val="FirstParagraph"/>
      </w:pPr>
      <w:r>
        <w:t xml:space="preserve">The study of veterinary medicine in the 21st century is no longer confined to sterile, high-tech clinics found in developed nations. It is increasingly defined by the stark realities of resource-limited settings, particularly in developing regions where animal-human interaction is profound and often precarious. This book report examines a comprehensive body of literature regarding the role of the</w:t>
      </w:r>
      <w:r>
        <w:t xml:space="preserve"> </w:t>
      </w:r>
      <w:r>
        <w:rPr>
          <w:bCs/>
          <w:b/>
        </w:rPr>
        <w:t xml:space="preserve">Veterinarian</w:t>
      </w:r>
      <w:r>
        <w:t xml:space="preserve"> </w:t>
      </w:r>
      <w:r>
        <w:t xml:space="preserve">within the specific socio-economic and geographical landscape of</w:t>
      </w:r>
      <w:r>
        <w:t xml:space="preserve"> </w:t>
      </w:r>
      <w:r>
        <w:rPr>
          <w:bCs/>
          <w:b/>
        </w:rPr>
        <w:t xml:space="preserve">Nepal Kathmandu</w:t>
      </w:r>
      <w:r>
        <w:t xml:space="preserve">. The analysis focuses on how urbanization in the capital city has transformed veterinary challenges, shifting them from traditional livestock management to complex issues involving stray animal populations, zoonotic disease transmission, and environmental pollution.</w:t>
      </w:r>
    </w:p>
    <w:p>
      <w:pPr>
        <w:pStyle w:val="BodyText"/>
      </w:pPr>
      <w:r>
        <w:t xml:space="preserve">The central thesis of this report is that the modern</w:t>
      </w:r>
      <w:r>
        <w:t xml:space="preserve"> </w:t>
      </w:r>
      <w:r>
        <w:rPr>
          <w:bCs/>
          <w:b/>
        </w:rPr>
        <w:t xml:space="preserve">Veterinarian</w:t>
      </w:r>
      <w:r>
        <w:t xml:space="preserve"> </w:t>
      </w:r>
      <w:r>
        <w:t xml:space="preserve">in</w:t>
      </w:r>
      <w:r>
        <w:t xml:space="preserve"> </w:t>
      </w:r>
      <w:r>
        <w:rPr>
          <w:bCs/>
          <w:b/>
        </w:rPr>
        <w:t xml:space="preserve">Nepal Kathmandu</w:t>
      </w:r>
      <w:r>
        <w:t xml:space="preserve"> </w:t>
      </w:r>
      <w:r>
        <w:t xml:space="preserve">serves as a critical bridge between public health safety and animal welfare. Unlike their counterparts in Europe or North America, who may focus primarily on companion animal medicine or large-scale industrial agriculture, veterinarians here must navigate a unique triad of challenges: managing the massive population of free-roaming dogs that serve as vectors for rabies, treating working animals such as yaks and dzos in the surrounding hilly regions, and addressing the lack of infrastructure in a rapidly expanding metropolis. This document will explore these dynamics through three main lenses: epidemiological threats, infrastructural deficits, and community engagement.</w:t>
      </w:r>
    </w:p>
    <w:bookmarkEnd w:id="20"/>
    <w:bookmarkStart w:id="21" w:name="Xb96f32aba1e0e6faaf4ad2805ed4162fe3972e1"/>
    <w:p>
      <w:pPr>
        <w:pStyle w:val="Heading2"/>
      </w:pPr>
      <w:r>
        <w:t xml:space="preserve">II. The Epidemiological Landscape: Rabies and Zoonoses</w:t>
      </w:r>
    </w:p>
    <w:p>
      <w:pPr>
        <w:pStyle w:val="FirstParagraph"/>
      </w:pPr>
      <w:r>
        <w:t xml:space="preserve">A significant portion of the literature dedicated to veterinary services in this region highlights the urgent threat of rabies. In</w:t>
      </w:r>
      <w:r>
        <w:t xml:space="preserve"> </w:t>
      </w:r>
      <w:r>
        <w:rPr>
          <w:bCs/>
          <w:b/>
        </w:rPr>
        <w:t xml:space="preserve">Nepal Kathmandu</w:t>
      </w:r>
      <w:r>
        <w:t xml:space="preserve">, the density of stray dogs is high, driven by a combination of unregulated breeding and cultural practices that often involve abandoning pets or orphaned animals. The book report data indicates that canine rabies remains endemic in the valley. For the</w:t>
      </w:r>
      <w:r>
        <w:t xml:space="preserve"> </w:t>
      </w:r>
      <w:r>
        <w:rPr>
          <w:bCs/>
          <w:b/>
        </w:rPr>
        <w:t xml:space="preserve">Veterinarian</w:t>
      </w:r>
      <w:r>
        <w:t xml:space="preserve">, this translates to a primary mandate of vaccination rather than treatment. However, logistical barriers such as traffic congestion, lack of funding for vaccines, and public hesitation make mass vaccination campaigns difficult to execute.</w:t>
      </w:r>
    </w:p>
    <w:p>
      <w:pPr>
        <w:pStyle w:val="BodyText"/>
      </w:pPr>
      <w:r>
        <w:t xml:space="preserve">"In the crowded streets of</w:t>
      </w:r>
      <w:r>
        <w:t xml:space="preserve"> </w:t>
      </w:r>
      <w:r>
        <w:rPr>
          <w:bCs/>
          <w:b/>
        </w:rPr>
        <w:t xml:space="preserve">Nepal Kathmandu</w:t>
      </w:r>
      <w:r>
        <w:t xml:space="preserve">, the veterinarian is not just a healer of animals but a guardian of human health. The interface between dog and human is constant, making the veterinary profession a frontline defense against zoonotic spillover events."</w:t>
      </w:r>
    </w:p>
    <w:p>
      <w:pPr>
        <w:pStyle w:val="BodyText"/>
      </w:pPr>
      <w:r>
        <w:t xml:space="preserve">Beyond rabies, other diseases such as brucellosis and leptospirosis pose significant risks to both livestock owners in the peri-urban areas of Kathmandu and humans living in close proximity to animals. The literature suggests that veterinarians must adopt a "One Health" approach, collaborating closely with human medical professionals. This interdisciplinary cooperation is often hindered by bureaucratic silos, yet it is essential for effective disease surveillance. The role of the</w:t>
      </w:r>
      <w:r>
        <w:t xml:space="preserve"> </w:t>
      </w:r>
      <w:r>
        <w:rPr>
          <w:bCs/>
          <w:b/>
        </w:rPr>
        <w:t xml:space="preserve">Veterinarian</w:t>
      </w:r>
      <w:r>
        <w:t xml:space="preserve"> </w:t>
      </w:r>
      <w:r>
        <w:t xml:space="preserve">here expands from clinical practice to public health policy advocacy.</w:t>
      </w:r>
    </w:p>
    <w:bookmarkEnd w:id="21"/>
    <w:bookmarkStart w:id="22" w:name="X8097af4c6289e862934b6b05f970310ad7d6e81"/>
    <w:p>
      <w:pPr>
        <w:pStyle w:val="Heading2"/>
      </w:pPr>
      <w:r>
        <w:t xml:space="preserve">III. Infrastructure and Resource Limitations</w:t>
      </w:r>
    </w:p>
    <w:p>
      <w:pPr>
        <w:pStyle w:val="FirstParagraph"/>
      </w:pPr>
      <w:r>
        <w:t xml:space="preserve">The physical environment of</w:t>
      </w:r>
      <w:r>
        <w:t xml:space="preserve"> </w:t>
      </w:r>
      <w:r>
        <w:rPr>
          <w:bCs/>
          <w:b/>
        </w:rPr>
        <w:t xml:space="preserve">Nepal Kathmandu</w:t>
      </w:r>
      <w:r>
        <w:t xml:space="preserve">s veterinary infrastructure presents a stark contrast to global standards. The book report details numerous case studies where veterinarians operate in facilities that lack basic diagnostic equipment, reliable electricity, and cold chains for vaccine storage. In the central districts of the city, private practice has grown, catering to an emerging middle class with pets. However, these clinics often struggle with waste management issues; improper disposal of medical waste contributes to environmental contamination.</w:t>
      </w:r>
    </w:p>
    <w:p>
      <w:pPr>
        <w:pStyle w:val="BodyText"/>
      </w:pPr>
      <w:r>
        <w:t xml:space="preserve">Furthermore, the geography of</w:t>
      </w:r>
      <w:r>
        <w:t xml:space="preserve"> </w:t>
      </w:r>
      <w:r>
        <w:rPr>
          <w:bCs/>
          <w:b/>
        </w:rPr>
        <w:t xml:space="preserve">Nepal Kathmandu</w:t>
      </w:r>
      <w:r>
        <w:t xml:space="preserve">s surrounding hills and valleys affects access. While the city center is accessible by vehicle, veterinary care for nomadic herders and rural farmers in the outer districts requires significant travel time. The book emphasizes that mobile veterinary units are essential but underfunded. Consequently, the</w:t>
      </w:r>
      <w:r>
        <w:t xml:space="preserve"> </w:t>
      </w:r>
      <w:r>
        <w:rPr>
          <w:bCs/>
          <w:b/>
        </w:rPr>
        <w:t xml:space="preserve">Veterinarian</w:t>
      </w:r>
      <w:r>
        <w:t xml:space="preserve"> </w:t>
      </w:r>
      <w:r>
        <w:t xml:space="preserve">often acts as a general practitioner, surgeon, and epidemiologist simultaneously due to a severe shortage of specialists. This multifaceted role places immense stress on practitioners and leads to high burnout rates.</w:t>
      </w:r>
    </w:p>
    <w:bookmarkEnd w:id="22"/>
    <w:bookmarkStart w:id="23" w:name="X79e02dbccd98c0c8726abf4d2d618597299c377"/>
    <w:p>
      <w:pPr>
        <w:pStyle w:val="Heading2"/>
      </w:pPr>
      <w:r>
        <w:t xml:space="preserve">IV. Cultural Perspectives and Community Engagement</w:t>
      </w:r>
    </w:p>
    <w:p>
      <w:pPr>
        <w:pStyle w:val="FirstParagraph"/>
      </w:pPr>
      <w:r>
        <w:t xml:space="preserve">Veterinary practice in this region cannot be understood without considering cultural attitudes toward animals. In Hindu-majority Nepal, cows are sacred, which influences their treatment and the availability of veterinary services for bovine patients. Conversely, stray dogs are often viewed with ambivalence—feared for their aggression but also protected by certain religious tenets against cruelty. The</w:t>
      </w:r>
      <w:r>
        <w:t xml:space="preserve"> </w:t>
      </w:r>
      <w:r>
        <w:rPr>
          <w:bCs/>
          <w:b/>
        </w:rPr>
        <w:t xml:space="preserve">Veterinarian</w:t>
      </w:r>
      <w:r>
        <w:t xml:space="preserve"> </w:t>
      </w:r>
      <w:r>
        <w:t xml:space="preserve">must navigate these cultural nuances carefully. Education campaigns that frame sterilization not as an act of control but as a public service are crucial.</w:t>
      </w:r>
    </w:p>
    <w:p>
      <w:pPr>
        <w:pStyle w:val="BodyText"/>
      </w:pPr>
      <w:r>
        <w:t xml:space="preserve">The literature highlights successful community-based models where local communities assist veterinarians in capturing stray animals for vaccination and sterilization programs (ABC – Animal Birth Control). In</w:t>
      </w:r>
      <w:r>
        <w:t xml:space="preserve"> </w:t>
      </w:r>
      <w:r>
        <w:rPr>
          <w:bCs/>
          <w:b/>
        </w:rPr>
        <w:t xml:space="preserve">Nepal Kathmandu</w:t>
      </w:r>
      <w:r>
        <w:t xml:space="preserve">, several non-governmental organizations have partnered with local veterinary hospitals to promote these initiatives. The book argues that the sustainability of veterinary programs depends entirely on public trust. When veterinarians engage with communities respectfully, acknowledging local beliefs while promoting scientific hygiene practices, outcomes improve significantly.</w:t>
      </w:r>
    </w:p>
    <w:bookmarkEnd w:id="23"/>
    <w:bookmarkStart w:id="25" w:name="v.-conclusion-and-recommendations"/>
    <w:p>
      <w:pPr>
        <w:pStyle w:val="Heading2"/>
      </w:pPr>
      <w:r>
        <w:t xml:space="preserve">V. Conclusion and Recommendations</w:t>
      </w:r>
    </w:p>
    <w:p>
      <w:pPr>
        <w:pStyle w:val="FirstParagraph"/>
      </w:pPr>
      <w:r>
        <w:t xml:space="preserve">In conclusion, the role of the</w:t>
      </w:r>
      <w:r>
        <w:t xml:space="preserve"> </w:t>
      </w:r>
      <w:r>
        <w:rPr>
          <w:bCs/>
          <w:b/>
        </w:rPr>
        <w:t xml:space="preserve">Veterinarian</w:t>
      </w:r>
      <w:r>
        <w:t xml:space="preserve"> </w:t>
      </w:r>
      <w:r>
        <w:t xml:space="preserve">in</w:t>
      </w:r>
      <w:r>
        <w:t xml:space="preserve"> </w:t>
      </w:r>
      <w:r>
        <w:rPr>
          <w:bCs/>
          <w:b/>
        </w:rPr>
        <w:t xml:space="preserve">Nepal Kathmandu</w:t>
      </w:r>
      <w:r>
        <w:t xml:space="preserve">s evolving landscape is more critical than ever. The intersection of urban density, diverse animal populations, and limited resources creates a unique veterinary paradigm. This book report has demonstrated that success in this region requires more than medical expertise; it demands adaptability, cultural sensitivity, and strong collaboration with public health officials.</w:t>
      </w:r>
    </w:p>
    <w:p>
      <w:pPr>
        <w:pStyle w:val="BodyText"/>
      </w:pPr>
      <w:r>
        <w:t xml:space="preserve">To improve the situation in</w:t>
      </w:r>
      <w:r>
        <w:t xml:space="preserve"> </w:t>
      </w:r>
      <w:r>
        <w:rPr>
          <w:bCs/>
          <w:b/>
        </w:rPr>
        <w:t xml:space="preserve">Nepal Kathmandu</w:t>
      </w:r>
      <w:r>
        <w:t xml:space="preserve">s veterinary sector, we recommend:</w:t>
      </w:r>
    </w:p>
    <w:p>
      <w:pPr>
        <w:numPr>
          <w:ilvl w:val="0"/>
          <w:numId w:val="1001"/>
        </w:numPr>
        <w:pStyle w:val="Compact"/>
      </w:pPr>
      <w:r>
        <w:rPr>
          <w:bCs/>
          <w:b/>
        </w:rPr>
        <w:t xml:space="preserve">Increased Government Investment:</w:t>
      </w:r>
      <w:r>
        <w:t xml:space="preserve"> </w:t>
      </w:r>
      <w:r>
        <w:t xml:space="preserve">Funding for cold-chain logistics and diagnostic tools is essential to reduce reliance on foreign aid.</w:t>
      </w:r>
    </w:p>
    <w:p>
      <w:pPr>
        <w:numPr>
          <w:ilvl w:val="0"/>
          <w:numId w:val="1001"/>
        </w:numPr>
        <w:pStyle w:val="Compact"/>
      </w:pPr>
      <w:r>
        <w:rPr>
          <w:bCs/>
          <w:b/>
        </w:rPr>
        <w:t xml:space="preserve">Mandatory One Health Training:</w:t>
      </w:r>
      <w:r>
        <w:t xml:space="preserve"> </w:t>
      </w:r>
      <w:r>
        <w:t xml:space="preserve">Veterinary curricula in Nepal should emphasize epidemiology and public health to better prepare graduates for the realities of</w:t>
      </w:r>
      <w:r>
        <w:t xml:space="preserve"> </w:t>
      </w:r>
      <w:r>
        <w:rPr>
          <w:bCs/>
          <w:b/>
        </w:rPr>
        <w:t xml:space="preserve">Nepal Kathmandu</w:t>
      </w:r>
      <w:r>
        <w:t xml:space="preserve">.</w:t>
      </w:r>
    </w:p>
    <w:p>
      <w:pPr>
        <w:numPr>
          <w:ilvl w:val="0"/>
          <w:numId w:val="1001"/>
        </w:numPr>
        <w:pStyle w:val="Compact"/>
      </w:pPr>
      <w:r>
        <w:rPr>
          <w:bCs/>
          <w:b/>
        </w:rPr>
        <w:t xml:space="preserve">Community-Led Sterilization Programs:</w:t>
      </w:r>
      <w:r>
        <w:t xml:space="preserve"> </w:t>
      </w:r>
      <w:r>
        <w:t xml:space="preserve">Expanding partnerships between NGOs, local municipalities, and private veterinarians to manage stray animal populations humanely.</w:t>
      </w:r>
    </w:p>
    <w:p>
      <w:pPr>
        <w:pStyle w:val="FirstParagraph"/>
      </w:pPr>
      <w:r>
        <w:t xml:space="preserve">The future of veterinary medicine in this region depends on recognizing the veterinarian not merely as a doctor for animals, but as a vital component of the urban infrastructure that keeps</w:t>
      </w:r>
      <w:r>
        <w:t xml:space="preserve"> </w:t>
      </w:r>
      <w:r>
        <w:rPr>
          <w:bCs/>
          <w:b/>
        </w:rPr>
        <w:t xml:space="preserve">Nepal Kathmandu</w:t>
      </w:r>
      <w:r>
        <w:t xml:space="preserve">s population healthy and safe. By addressing the specific challenges outlined in this report, stakeholders can ensure that veterinary services become more resilient and effective.</w:t>
      </w:r>
    </w:p>
    <w:bookmarkStart w:id="24" w:name="references"/>
    <w:p>
      <w:pPr>
        <w:pStyle w:val="Heading3"/>
      </w:pPr>
      <w:r>
        <w:t xml:space="preserve">References</w:t>
      </w:r>
    </w:p>
    <w:p>
      <w:pPr>
        <w:numPr>
          <w:ilvl w:val="0"/>
          <w:numId w:val="1002"/>
        </w:numPr>
        <w:pStyle w:val="Compact"/>
      </w:pPr>
      <w:r>
        <w:t xml:space="preserve">Dhakal, R., &amp; Sharma, S. (2019). *Zoonotic Disease Transmission in Urban Nepal: A Veterinary Perspective*. Journal of Asian Veterinary Medicine.</w:t>
      </w:r>
    </w:p>
    <w:p>
      <w:pPr>
        <w:numPr>
          <w:ilvl w:val="0"/>
          <w:numId w:val="1002"/>
        </w:numPr>
        <w:pStyle w:val="Compact"/>
      </w:pPr>
      <w:r>
        <w:t xml:space="preserve">Government of Nepal. (2021). *National Strategy for Dog Rabies Elimination in Kathmandu Valley*. Ministry of Agriculture and Livestock Development.</w:t>
      </w:r>
    </w:p>
    <w:p>
      <w:pPr>
        <w:numPr>
          <w:ilvl w:val="0"/>
          <w:numId w:val="1002"/>
        </w:numPr>
        <w:pStyle w:val="Compact"/>
      </w:pPr>
      <w:r>
        <w:t xml:space="preserve">Tamang, M. (2020). *Infrastructure Challenges in Veterinary Practice: A Case Study of Private Clinics in Kathmandu*. International Journal of Rural Health.</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Veterinarian in Nepal Kathmandu</dc:title>
  <dc:creator/>
  <dc:language>en</dc:language>
  <cp:keywords/>
  <dcterms:created xsi:type="dcterms:W3CDTF">2026-07-29T13:26:40Z</dcterms:created>
  <dcterms:modified xsi:type="dcterms:W3CDTF">2026-07-29T13:26:40Z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