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5493e9cfd1c5ded3201baf855f09222259c2431"/>
    <w:p>
      <w:pPr>
        <w:pStyle w:val="Heading1"/>
      </w:pPr>
      <w:r>
        <w:t xml:space="preserve">A Comprehensive Book Report on the Professional Practice of the Veterinarian in Saudi Arabia Riyadh</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Focused Region:</w:t>
      </w:r>
    </w:p>
    <w:p>
      <w:pPr>
        <w:pStyle w:val="BodyText"/>
      </w:pPr>
      <w:r>
        <w:t xml:space="preserve">This report serves as an extensive analytical review of the multifaceted role of the veterinarian within the rapidly modernizing landscape of Saudi Arabia Riyadh. As a pivotal component of the broader veterinary literature and professional discourse, this document explores how traditional veterinary science intersects with Vision 2030, public health initiatives, and cultural shifts in one of the most dynamic cities in the Middle East.</w:t>
      </w:r>
    </w:p>
    <w:bookmarkStart w:id="20" w:name="introduction-the-evolving-landscape"/>
    <w:p>
      <w:pPr>
        <w:pStyle w:val="Heading2"/>
      </w:pPr>
      <w:r>
        <w:t xml:space="preserve">1. Introduction: The Evolving Landscape</w:t>
      </w:r>
    </w:p>
    <w:p>
      <w:pPr>
        <w:pStyle w:val="FirstParagraph"/>
      </w:pPr>
      <w:r>
        <w:t xml:space="preserve">The narrative surrounding the veterinarian has shifted dramatically over the past two decades. In many Western contexts, veterinary medicine is primarily associated with companion animal care or large-scale agricultural production. However, in</w:t>
      </w:r>
      <w:r>
        <w:t xml:space="preserve"> </w:t>
      </w:r>
      <w:r>
        <w:rPr>
          <w:bCs/>
          <w:b/>
        </w:rPr>
        <w:t xml:space="preserve">Saudi Arabia Riyadh</w:t>
      </w:r>
      <w:r>
        <w:t xml:space="preserve">, the scope of practice for a veterinarian is far more complex and critical to national infrastructure. This report synthesizes current literature regarding zoonotic disease control, food security regulations, and the booming pet ownership culture that characterizes modern urban life in the capital city.</w:t>
      </w:r>
    </w:p>
    <w:p>
      <w:pPr>
        <w:pStyle w:val="BodyText"/>
      </w:pPr>
      <w:r>
        <w:t xml:space="preserve">Riyadh is undergoing a demographic transformation. With population growth and an increase in disposable income, the demand for veterinary services has skyrocketed. Consequently, academic and professional literature now emphasizes a tripartite role for the veterinarian: protector of public health, guardian of animal welfare standards compliant with international norms, and partner in agricultural innovation.</w:t>
      </w:r>
    </w:p>
    <w:bookmarkEnd w:id="20"/>
    <w:bookmarkStart w:id="21" w:name="Xa2a4c1f05c550349e10442532468da14171924e"/>
    <w:p>
      <w:pPr>
        <w:pStyle w:val="Heading2"/>
      </w:pPr>
      <w:r>
        <w:t xml:space="preserve">2. Public Health and Zoonotic Disease Control</w:t>
      </w:r>
    </w:p>
    <w:p>
      <w:pPr>
        <w:pStyle w:val="FirstParagraph"/>
      </w:pPr>
      <w:r>
        <w:t xml:space="preserve">A significant portion of contemporary veterinary literature focuses on the intersection of animal health and human safety. In</w:t>
      </w:r>
      <w:r>
        <w:t xml:space="preserve"> </w:t>
      </w:r>
      <w:r>
        <w:rPr>
          <w:bCs/>
          <w:b/>
        </w:rPr>
        <w:t xml:space="preserve">Saudi Arabia Riyadh</w:t>
      </w:r>
      <w:r>
        <w:t xml:space="preserve">, veterinarians play a frontline role in monitoring zoonotic diseases such as Brucellosis, Rabies, and Q fever. The literature highlights that effective veterinary surveillance systems are not merely agricultural concerns but are critical public health strategies.</w:t>
      </w:r>
    </w:p>
    <w:p>
      <w:pPr>
        <w:pStyle w:val="BodyText"/>
      </w:pPr>
      <w:r>
        <w:rPr>
          <w:iCs/>
          <w:i/>
        </w:rPr>
        <w:t xml:space="preserve">Key Finding:</w:t>
      </w:r>
      <w:r>
        <w:t xml:space="preserve"> </w:t>
      </w:r>
      <w:r>
        <w:t xml:space="preserve">Recent studies indicate that the integration of digital health records for livestock in Riyadh has improved traceability, allowing veterinarians to respond more swiftly to potential outbreaks. This aligns with global best practices and supports the Kingdom’s goal of becoming a regional hub for biosecurity. The veterinarian here acts as a sentinel, ensuring that the movement of animals between rural farms and urban markets does not compromise public health.</w:t>
      </w:r>
    </w:p>
    <w:bookmarkEnd w:id="21"/>
    <w:bookmarkStart w:id="22" w:name="Xbece123611e22ca51df61f5f3aca738a7a22e3c"/>
    <w:p>
      <w:pPr>
        <w:pStyle w:val="Heading2"/>
      </w:pPr>
      <w:r>
        <w:t xml:space="preserve">3. Food Security and Agricultural Innovation</w:t>
      </w:r>
    </w:p>
    <w:p>
      <w:pPr>
        <w:pStyle w:val="FirstParagraph"/>
      </w:pPr>
      <w:r>
        <w:t xml:space="preserve">Vision 2030 has placed food security at the forefront of national policy. For the</w:t>
      </w:r>
      <w:r>
        <w:t xml:space="preserve"> </w:t>
      </w:r>
      <w:r>
        <w:rPr>
          <w:bCs/>
          <w:b/>
        </w:rPr>
        <w:t xml:space="preserve">veterinarian</w:t>
      </w:r>
      <w:r>
        <w:t xml:space="preserve">, this translates to a shift from traditional herd management to high-tech, sustainable animal husbandry. The report analyzes literature on vertical farming integration and lab-grown meat initiatives, where veterinary expertise is crucial in ensuring biological safety and ethical standards.</w:t>
      </w:r>
    </w:p>
    <w:p>
      <w:pPr>
        <w:pStyle w:val="BodyText"/>
      </w:pPr>
      <w:r>
        <w:t xml:space="preserve">In Riyadh’s expanding agricultural zones, veterinarians are increasingly involved in biotechnology applications. They oversee the genetic health of livestock populations to enhance resilience against heat stress—a critical factor given the climate of</w:t>
      </w:r>
      <w:r>
        <w:t xml:space="preserve"> </w:t>
      </w:r>
      <w:r>
        <w:rPr>
          <w:bCs/>
          <w:b/>
        </w:rPr>
        <w:t xml:space="preserve">Saudi Arabia Riyadh</w:t>
      </w:r>
      <w:r>
        <w:t xml:space="preserve">. The literature suggests that veterinary professionals are no longer just treating sick animals but are engineering resilient biological systems that contribute directly to the nation’s economic diversification.</w:t>
      </w:r>
    </w:p>
    <w:bookmarkEnd w:id="22"/>
    <w:bookmarkStart w:id="23" w:name="Xaf31096d758f78abed1a848ce51826c0cca83d7"/>
    <w:p>
      <w:pPr>
        <w:pStyle w:val="Heading2"/>
      </w:pPr>
      <w:r>
        <w:t xml:space="preserve">4. The Boom in Companion Animals and Urban Welfare</w:t>
      </w:r>
    </w:p>
    <w:p>
      <w:pPr>
        <w:pStyle w:val="FirstParagraph"/>
      </w:pPr>
      <w:r>
        <w:t xml:space="preserve">Perhaps the most visible change documented in recent reports is the cultural shift towards pet ownership. In Riyadh, cats and dogs have transitioned from strays to cherished family members. This demographic change has created a surge in demand for specialized veterinary care, including oncology, dentistry, and behavioral therapy.</w:t>
      </w:r>
    </w:p>
    <w:p>
      <w:pPr>
        <w:pStyle w:val="BodyText"/>
      </w:pPr>
      <w:r>
        <w:t xml:space="preserve">The literature points out that veterinarians in Riyadh are now key educators in responsible pet ownership. They address issues such as stray population control through sterilization programs and educate owners on nutrition and preventive care. This aspect of the profession is vital for social cohesion, as it fosters empathy among younger generations toward animal welfare.</w:t>
      </w:r>
    </w:p>
    <w:p>
      <w:pPr>
        <w:pStyle w:val="BodyText"/>
      </w:pPr>
      <w:r>
        <w:rPr>
          <w:bCs/>
          <w:b/>
        </w:rPr>
        <w:t xml:space="preserve">Challenge Addressed:</w:t>
      </w:r>
      <w:r>
        <w:t xml:space="preserve"> </w:t>
      </w:r>
      <w:r>
        <w:t xml:space="preserve">A recurring theme in the books reviewed is the shortage of specialized veterinary facilities. The report notes that while general practice clinics are abundant, there is a critical need for advanced referral centers in Riyadh to handle complex cases without referring patients abroad.</w:t>
      </w:r>
    </w:p>
    <w:bookmarkEnd w:id="23"/>
    <w:bookmarkStart w:id="24" w:name="Xfd6c0bd97f3326077207f184e0151b9cadf8202"/>
    <w:p>
      <w:pPr>
        <w:pStyle w:val="Heading2"/>
      </w:pPr>
      <w:r>
        <w:t xml:space="preserve">5. Regulatory Compliance and Ethical Standards</w:t>
      </w:r>
    </w:p>
    <w:p>
      <w:pPr>
        <w:pStyle w:val="FirstParagraph"/>
      </w:pPr>
      <w:r>
        <w:t xml:space="preserve">The veterinarian in</w:t>
      </w:r>
      <w:r>
        <w:t xml:space="preserve"> </w:t>
      </w:r>
      <w:r>
        <w:rPr>
          <w:bCs/>
          <w:b/>
        </w:rPr>
        <w:t xml:space="preserve">Saudi Arabia Riyadh</w:t>
      </w:r>
      <w:r>
        <w:t xml:space="preserve"> </w:t>
      </w:r>
      <w:r>
        <w:t xml:space="preserve">operates within a robust regulatory framework established by the Ministry of Environment, Water and Agriculture (MEWA). The literature emphasizes the importance of continuing medical education (CME) for veterinarians to stay updated with international standards such as those set by the World Organisation for Animal Health (WOAH).</w:t>
      </w:r>
    </w:p>
    <w:p>
      <w:pPr>
        <w:pStyle w:val="BodyText"/>
      </w:pPr>
      <w:r>
        <w:t xml:space="preserve">Ethical considerations are also prominent. Reports detail how veterinarians in Riyadh navigate cultural attitudes toward animal treatment, promoting a humane approach that respects both Islamic principles of kindness to animals and modern veterinary ethics. This dual responsibility requires a nuanced understanding of local values and global professional codes.</w:t>
      </w:r>
    </w:p>
    <w:bookmarkEnd w:id="24"/>
    <w:bookmarkStart w:id="25" w:name="economic-impact-and-career-opportunities"/>
    <w:p>
      <w:pPr>
        <w:pStyle w:val="Heading2"/>
      </w:pPr>
      <w:r>
        <w:t xml:space="preserve">6. Economic Impact and Career Opportunities</w:t>
      </w:r>
    </w:p>
    <w:p>
      <w:pPr>
        <w:pStyle w:val="FirstParagraph"/>
      </w:pPr>
      <w:r>
        <w:t xml:space="preserve">The economic contribution of the veterinary sector in Riyadh is significant. Beyond direct clinical services, veterinarians contribute to the pharmaceutical industry, diagnostic laboratory services, and consulting roles in agribusiness. The literature projects a steady growth in job opportunities for graduates with specialized skills in epidemiology and veterinary public health.</w:t>
      </w:r>
    </w:p>
    <w:p>
      <w:pPr>
        <w:pStyle w:val="BodyText"/>
      </w:pPr>
      <w:r>
        <w:t xml:space="preserve">Sector</w:t>
      </w:r>
    </w:p>
    <w:p>
      <w:pPr>
        <w:pStyle w:val="BodyText"/>
      </w:pPr>
      <w:r>
        <w:t xml:space="preserve">Veterinarian’s Role</w:t>
      </w:r>
    </w:p>
    <w:p>
      <w:pPr>
        <w:pStyle w:val="BodyText"/>
      </w:pPr>
      <w:r>
        <w:t xml:space="preserve">&lt;26 Impact on Riyadh's Economy &amp; Public Healthtbody tr:nth-child(even){background-color:#f9f9f9;}</w:t>
      </w:r>
    </w:p>
    <w:bookmarkEnd w:id="25"/>
    <w:bookmarkStart w:id="26" w:name="conclusion-and-recommendations"/>
    <w:p>
      <w:pPr>
        <w:pStyle w:val="Heading2"/>
      </w:pPr>
      <w:r>
        <w:t xml:space="preserve">7. Conclusion and Recommendations</w:t>
      </w:r>
    </w:p>
    <w:p>
      <w:pPr>
        <w:pStyle w:val="FirstParagraph"/>
      </w:pPr>
      <w:r>
        <w:t xml:space="preserve">In conclusion, the literature paints a picture of the veterinarian in</w:t>
      </w:r>
      <w:r>
        <w:t xml:space="preserve"> </w:t>
      </w:r>
      <w:r>
        <w:rPr>
          <w:bCs/>
          <w:b/>
        </w:rPr>
        <w:t xml:space="preserve">Saudi Arabia Riyadh</w:t>
      </w:r>
    </w:p>
    <w:p>
      <w:pPr>
        <w:pStyle w:val="BodyText"/>
      </w:pPr>
      <w:r>
        <w:t xml:space="preserve">Recommendations:</w:t>
      </w:r>
    </w:p>
    <w:p>
      <w:pPr>
        <w:pStyle w:val="BodyText"/>
      </w:pPr>
      <w:r>
        <w:rPr>
          <w:bCs/>
          <w:b/>
        </w:rPr>
        <w:t xml:space="preserve">Academic Institutions:</w:t>
      </w:r>
    </w:p>
    <w:bookmarkEnd w:id="26"/>
    <w:bookmarkStart w:id="27" w:name="final-thought"/>
    <w:p>
      <w:pPr>
        <w:pStyle w:val="Heading2"/>
      </w:pPr>
      <w:r>
        <w:t xml:space="preserve">Final Thought</w:t>
      </w:r>
    </w:p>
    <w:p>
      <w:pPr>
        <w:pStyle w:val="FirstParagraph"/>
      </w:pPr>
      <w:r>
        <w:t xml:space="preserve">The story of the veterinarian in</w:t>
      </w:r>
      <w:r>
        <w:t xml:space="preserve"> </w:t>
      </w:r>
      <w:r>
        <w:rPr>
          <w:bCs/>
          <w:b/>
        </w:rPr>
        <w:t xml:space="preserve">Saudi Arabia Riyadh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Saudi Arabia Riyadh</dc:title>
  <dc:creator/>
  <dc:language>en</dc:language>
  <cp:keywords/>
  <dcterms:created xsi:type="dcterms:W3CDTF">2026-07-29T12:07:57Z</dcterms:created>
  <dcterms:modified xsi:type="dcterms:W3CDTF">2026-07-29T12:07:57Z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