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Professional</w:t>
      </w:r>
      <w:r>
        <w:t xml:space="preserve"> </w:t>
      </w:r>
      <w:r>
        <w:t xml:space="preserve">Landscape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Spain</w:t>
      </w:r>
      <w:r>
        <w:t xml:space="preserve"> </w:t>
      </w:r>
      <w:r>
        <w:t xml:space="preserve">Barcelona</w:t>
      </w:r>
    </w:p>
    <w:bookmarkStart w:id="27" w:name="X16d705e0210ff5defb134b6166734b0eac16c35"/>
    <w:p>
      <w:pPr>
        <w:pStyle w:val="Heading1"/>
      </w:pPr>
      <w:r>
        <w:t xml:space="preserve">The Professional Landscape of Veterinary Medicine in Spain Barcelona</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the veterinary profession within the context of Spain and specifically Barcelona.</w:t>
      </w:r>
    </w:p>
    <w:bookmarkStart w:id="20" w:name="i.-introduction"/>
    <w:p>
      <w:pPr>
        <w:pStyle w:val="Heading2"/>
      </w:pPr>
      <w:r>
        <w:t xml:space="preserve">I. Introduction</w:t>
      </w:r>
    </w:p>
    <w:p>
      <w:pPr>
        <w:pStyle w:val="FirstParagraph"/>
      </w:pPr>
      <w:r>
        <w:t xml:space="preserve">The role of a veterinarian extends far beyond the simple diagnosis and treatment of animal ailments; it is a position deeply rooted in public health, emotional support, and community responsibility. This book report analyzes the multifaceted career path of a</w:t>
      </w:r>
      <w:r>
        <w:t xml:space="preserve"> </w:t>
      </w:r>
      <w:r>
        <w:rPr>
          <w:bCs/>
          <w:b/>
        </w:rPr>
        <w:t xml:space="preserve">Veterinarian</w:t>
      </w:r>
      <w:r>
        <w:t xml:space="preserve">, with a specific focus on its practice within the vibrant metropolitan context of</w:t>
      </w:r>
      <w:r>
        <w:t xml:space="preserve"> </w:t>
      </w:r>
      <w:r>
        <w:rPr>
          <w:bCs/>
          <w:b/>
        </w:rPr>
        <w:t xml:space="preserve">Spain Barcelona</w:t>
      </w:r>
      <w:r>
        <w:t xml:space="preserve">. As one of Europe’s most dynamic coastal cities, Barcelona presents unique challenges and opportunities for animal healthcare professionals. This document explores the educational requirements, cultural expectations, economic realities, and regulatory frameworks that define this profession in this specific geographic region.</w:t>
      </w:r>
    </w:p>
    <w:p>
      <w:pPr>
        <w:pStyle w:val="BodyText"/>
      </w:pPr>
      <w:r>
        <w:t xml:space="preserve">In</w:t>
      </w:r>
      <w:r>
        <w:t xml:space="preserve"> </w:t>
      </w:r>
      <w:r>
        <w:rPr>
          <w:bCs/>
          <w:b/>
        </w:rPr>
        <w:t xml:space="preserve">Spain Barcelona</w:t>
      </w:r>
      <w:r>
        <w:t xml:space="preserve">, the bond between humans and animals is culturally significant. From the bustling streets of Eixample to the serene beaches of Barceloneta, companion animals are considered integral members of families. Consequently, the demand for high-quality veterinary care is robust. This report argues that being a successful</w:t>
      </w:r>
      <w:r>
        <w:t xml:space="preserve"> </w:t>
      </w:r>
      <w:r>
        <w:rPr>
          <w:bCs/>
          <w:b/>
        </w:rPr>
        <w:t xml:space="preserve">Veterinarian</w:t>
      </w:r>
      <w:r>
        <w:t xml:space="preserve"> </w:t>
      </w:r>
      <w:r>
        <w:t xml:space="preserve">in this locale requires not only clinical expertise but also a deep understanding of local regulations and cultural nuances.</w:t>
      </w:r>
    </w:p>
    <w:bookmarkEnd w:id="20"/>
    <w:bookmarkStart w:id="21" w:name="Xa922dc0d168cfbcff612b1ece88130adefc8893"/>
    <w:p>
      <w:pPr>
        <w:pStyle w:val="Heading2"/>
      </w:pPr>
      <w:r>
        <w:t xml:space="preserve">II. Educational and Professional Requirements</w:t>
      </w:r>
    </w:p>
    <w:p>
      <w:pPr>
        <w:pStyle w:val="FirstParagraph"/>
      </w:pPr>
      <w:r>
        <w:t xml:space="preserve">Becoming a licensed</w:t>
      </w:r>
      <w:r>
        <w:t xml:space="preserve"> </w:t>
      </w:r>
      <w:r>
        <w:rPr>
          <w:bCs/>
          <w:b/>
        </w:rPr>
        <w:t xml:space="preserve">Veterinarian</w:t>
      </w:r>
      <w:r>
        <w:t xml:space="preserve"> </w:t>
      </w:r>
      <w:r>
        <w:t xml:space="preserve">in Spain begins with obtaining a degree from an accredited university, such as the University of Barcelona or Autonomous University of Barcelona. The curriculum is rigorous, spanning five years and covering anatomy, physiology, pathology, surgery, and pharmacology. However, in</w:t>
      </w:r>
      <w:r>
        <w:t xml:space="preserve"> </w:t>
      </w:r>
      <w:r>
        <w:rPr>
          <w:bCs/>
          <w:b/>
        </w:rPr>
        <w:t xml:space="preserve">Spain Barcelona</w:t>
      </w:r>
      <w:r>
        <w:t xml:space="preserve">, the educational experience is enhanced by proximity to advanced research facilities and diverse animal populations.</w:t>
      </w:r>
    </w:p>
    <w:p>
      <w:pPr>
        <w:pStyle w:val="BodyText"/>
      </w:pPr>
      <w:r>
        <w:t xml:space="preserve">Following graduation aspiring professionals must register with the Official College of Veterinarians of Barcelona (Col·legi Oficial de Veterinaris de Barcelona). This registration is mandatory for legal practice and ensures adherence to ethical standards. The report highlights that continuous professional development is crucial in this field, as medical technology advances rapidly. In</w:t>
      </w:r>
      <w:r>
        <w:t xml:space="preserve"> </w:t>
      </w:r>
      <w:r>
        <w:rPr>
          <w:bCs/>
          <w:b/>
        </w:rPr>
        <w:t xml:space="preserve">Spain Barcelona</w:t>
      </w:r>
      <w:r>
        <w:t xml:space="preserve">, many clinics offer specialized training in exotic pet medicine, dermatology, and oncology, reflecting the sophisticated needs of local pet owners.</w:t>
      </w:r>
    </w:p>
    <w:bookmarkEnd w:id="21"/>
    <w:bookmarkStart w:id="22" w:name="Xd07af63f30e5e5122331f742efda90e16cda03c"/>
    <w:p>
      <w:pPr>
        <w:pStyle w:val="Heading2"/>
      </w:pPr>
      <w:r>
        <w:t xml:space="preserve">III. Cultural Context and Public Perception</w:t>
      </w:r>
    </w:p>
    <w:p>
      <w:pPr>
        <w:pStyle w:val="FirstParagraph"/>
      </w:pPr>
      <w:r>
        <w:t xml:space="preserve">In</w:t>
      </w:r>
      <w:r>
        <w:t xml:space="preserve"> </w:t>
      </w:r>
      <w:r>
        <w:rPr>
          <w:bCs/>
          <w:b/>
        </w:rPr>
        <w:t xml:space="preserve">Spain Barcelona</w:t>
      </w:r>
      <w:r>
        <w:t xml:space="preserve">, the perception of animals has shifted dramatically over the last two decades. Pets are no longer merely guardians or working animals but are viewed as beloved family members. This cultural shift places a higher emotional burden on the</w:t>
      </w:r>
      <w:r>
        <w:t xml:space="preserve"> </w:t>
      </w:r>
      <w:r>
        <w:rPr>
          <w:bCs/>
          <w:b/>
        </w:rPr>
        <w:t xml:space="preserve">Veterinarian</w:t>
      </w:r>
      <w:r>
        <w:t xml:space="preserve">. The profession here requires strong communication skills and empathy, as practitioners often act not just as doctors for animals, but as counselors for distressed pet owners.</w:t>
      </w:r>
    </w:p>
    <w:p>
      <w:pPr>
        <w:pStyle w:val="BodyText"/>
      </w:pPr>
      <w:r>
        <w:t xml:space="preserve">The Mediterranean lifestyle in</w:t>
      </w:r>
      <w:r>
        <w:t xml:space="preserve"> </w:t>
      </w:r>
      <w:r>
        <w:rPr>
          <w:bCs/>
          <w:b/>
        </w:rPr>
        <w:t xml:space="preserve">Spain Barcelona</w:t>
      </w:r>
      <w:r>
        <w:t xml:space="preserve"> </w:t>
      </w:r>
      <w:r>
        <w:t xml:space="preserve">encourages outdoor activities, which increases the likelihood of certain injuries or environmental health issues among pets. A</w:t>
      </w:r>
      <w:r>
        <w:t xml:space="preserve"> </w:t>
      </w:r>
      <w:r>
        <w:rPr>
          <w:bCs/>
          <w:b/>
        </w:rPr>
        <w:t xml:space="preserve">Veterinarian</w:t>
      </w:r>
      <w:r>
        <w:t xml:space="preserve"> </w:t>
      </w:r>
      <w:r>
        <w:t xml:space="preserve">in this region must be adept at treating trauma from urban accidents, heatstroke during summer months, and infectious diseases prevalent in dense urban environments. Furthermore, the multicultural nature of Barcelona’s population means that a</w:t>
      </w:r>
      <w:r>
        <w:t xml:space="preserve"> </w:t>
      </w:r>
      <w:r>
        <w:rPr>
          <w:bCs/>
          <w:b/>
        </w:rPr>
        <w:t xml:space="preserve">Veterinarian</w:t>
      </w:r>
      <w:r>
        <w:t xml:space="preserve"> </w:t>
      </w:r>
      <w:r>
        <w:t xml:space="preserve">must often communicate effectively with clients from diverse linguistic and cultural backgrounds.</w:t>
      </w:r>
    </w:p>
    <w:bookmarkEnd w:id="22"/>
    <w:bookmarkStart w:id="23" w:name="iv.-economic-and-regulatory-landscape"/>
    <w:p>
      <w:pPr>
        <w:pStyle w:val="Heading2"/>
      </w:pPr>
      <w:r>
        <w:t xml:space="preserve">IV. Economic and Regulatory Landscape</w:t>
      </w:r>
    </w:p>
    <w:p>
      <w:pPr>
        <w:pStyle w:val="FirstParagraph"/>
      </w:pPr>
      <w:r>
        <w:t xml:space="preserve">The economic reality for a</w:t>
      </w:r>
      <w:r>
        <w:t xml:space="preserve"> </w:t>
      </w:r>
      <w:r>
        <w:rPr>
          <w:bCs/>
          <w:b/>
        </w:rPr>
        <w:t xml:space="preserve">Veterinarian</w:t>
      </w:r>
      <w:r>
        <w:t xml:space="preserve"> </w:t>
      </w:r>
      <w:r>
        <w:t xml:space="preserve">in</w:t>
      </w:r>
      <w:r>
        <w:t xml:space="preserve"> </w:t>
      </w:r>
      <w:r>
        <w:rPr>
          <w:bCs/>
          <w:b/>
        </w:rPr>
        <w:t xml:space="preserve">Spain Barcelona</w:t>
      </w:r>
      <w:r>
        <w:t xml:space="preserve"> </w:t>
      </w:r>
      <w:r>
        <w:t xml:space="preserve">is complex. While the cost of living in Barcelona is high, it remains more affordable than other major Western European capitals like London or Paris. This affects both the pricing of veterinary services and the salary structures within clinics.</w:t>
      </w:r>
    </w:p>
    <w:p>
      <w:pPr>
        <w:pStyle w:val="BodyText"/>
      </w:pPr>
      <w:r>
        <w:rPr>
          <w:bCs/>
          <w:b/>
        </w:rPr>
        <w:t xml:space="preserve">Microchipping and Registration:</w:t>
      </w:r>
      <w:r>
        <w:t xml:space="preserve"> </w:t>
      </w:r>
      <w:r>
        <w:t xml:space="preserve">In</w:t>
      </w:r>
      <w:r>
        <w:t xml:space="preserve"> </w:t>
      </w:r>
      <w:r>
        <w:rPr>
          <w:bCs/>
          <w:b/>
        </w:rPr>
        <w:t xml:space="preserve">Spain Barcelona</w:t>
      </w:r>
      <w:r>
        <w:t xml:space="preserve">, all dogs must be microchipped and registered in a pet database. The</w:t>
      </w:r>
    </w:p>
    <w:p>
      <w:pPr>
        <w:pStyle w:val="BodyText"/>
      </w:pPr>
      <w:r>
        <w:t xml:space="preserve">Veterinarian plays a pivotal role in this process, serving as the primary point of contact for legal compliance. This administrative duty is standard practice across Spain but is strictly enforced within Barcelona’s urban zones.</w:t>
      </w:r>
    </w:p>
    <w:p>
      <w:pPr>
        <w:pStyle w:val="BodyText"/>
      </w:pPr>
      <w:r>
        <w:rPr>
          <w:bCs/>
          <w:b/>
        </w:rPr>
        <w:t xml:space="preserve">Licensing and Fees:</w:t>
      </w:r>
      <w:r>
        <w:t xml:space="preserve"> </w:t>
      </w:r>
      <w:r>
        <w:t xml:space="preserve">Setting up a private clinic in</w:t>
      </w:r>
      <w:r>
        <w:t xml:space="preserve"> </w:t>
      </w:r>
      <w:r>
        <w:rPr>
          <w:bCs/>
          <w:b/>
        </w:rPr>
        <w:t xml:space="preserve">Spain Barcelona</w:t>
      </w:r>
      <w:r>
        <w:t xml:space="preserve"> </w:t>
      </w:r>
      <w:r>
        <w:t xml:space="preserve">requires navigating complex local zoning laws and health regulations. The initial investment can be substantial, yet the potential for growth exists due to the high density of pet-owning households. However, competition is fierce. Established practices must differentiate themselves through specialized services or exceptional customer care.</w:t>
      </w:r>
    </w:p>
    <w:bookmarkEnd w:id="23"/>
    <w:bookmarkStart w:id="24" w:name="Xd84175f8ea2c1a2e7f29a58f5f73b50fcc05490"/>
    <w:p>
      <w:pPr>
        <w:pStyle w:val="Heading2"/>
      </w:pPr>
      <w:r>
        <w:t xml:space="preserve">V. Challenges Specific to Spain Barcelona</w:t>
      </w:r>
    </w:p>
    <w:p>
      <w:pPr>
        <w:pStyle w:val="FirstParagraph"/>
      </w:pPr>
      <w:r>
        <w:t xml:space="preserve">One of the distinct challenges faced by a</w:t>
      </w:r>
      <w:r>
        <w:t xml:space="preserve"> </w:t>
      </w:r>
      <w:r>
        <w:rPr>
          <w:bCs/>
          <w:b/>
        </w:rPr>
        <w:t xml:space="preserve">Veterinarian</w:t>
      </w:r>
      <w:r>
        <w:t xml:space="preserve"> </w:t>
      </w:r>
      <w:r>
        <w:t xml:space="preserve">in</w:t>
      </w:r>
      <w:r>
        <w:t xml:space="preserve"> </w:t>
      </w:r>
      <w:r>
        <w:rPr>
          <w:bCs/>
          <w:b/>
        </w:rPr>
        <w:t xml:space="preserve">Spain Barcelona</w:t>
      </w:r>
      <w:r>
        <w:t xml:space="preserve"> </w:t>
      </w:r>
      <w:r>
        <w:t xml:space="preserve">is the issue of stray animal management. While animal welfare organizations are active, urban density creates difficulties in controlling stray populations safely and humanely. Veterinarians often collaborate with municipal services to manage sterilization programs and vaccination drives.</w:t>
      </w:r>
    </w:p>
    <w:p>
      <w:pPr>
        <w:pStyle w:val="BodyText"/>
      </w:pPr>
      <w:r>
        <w:t xml:space="preserve">Additionally, seasonal tourism impacts veterinary practice patterns. During peak tourist seasons, there is a surge in demand for emergency care due to increased incidents involving rental pets or tourists acquiring temporary companions. A</w:t>
      </w:r>
      <w:r>
        <w:t xml:space="preserve"> </w:t>
      </w:r>
      <w:r>
        <w:rPr>
          <w:bCs/>
          <w:b/>
        </w:rPr>
        <w:t xml:space="preserve">Veterinarian</w:t>
      </w:r>
      <w:r>
        <w:t xml:space="preserve"> </w:t>
      </w:r>
      <w:r>
        <w:t xml:space="preserve">in Barcelona must be prepared for fluctuating workloads and the logistical challenges of treating animals that may not have local vaccination records.</w:t>
      </w:r>
    </w:p>
    <w:bookmarkEnd w:id="24"/>
    <w:bookmarkStart w:id="25" w:name="vi.-future-trends-and-specializations"/>
    <w:p>
      <w:pPr>
        <w:pStyle w:val="Heading2"/>
      </w:pPr>
      <w:r>
        <w:t xml:space="preserve">VI. Future Trends and Specializations</w:t>
      </w:r>
    </w:p>
    <w:p>
      <w:pPr>
        <w:pStyle w:val="FirstParagraph"/>
      </w:pPr>
      <w:r>
        <w:t xml:space="preserve">The future of veterinary medicine in</w:t>
      </w:r>
      <w:r>
        <w:t xml:space="preserve"> </w:t>
      </w:r>
      <w:r>
        <w:rPr>
          <w:bCs/>
          <w:b/>
        </w:rPr>
        <w:t xml:space="preserve">Spain Barcelona</w:t>
      </w:r>
      <w:r>
        <w:t xml:space="preserve"> </w:t>
      </w:r>
      <w:r>
        <w:t xml:space="preserve">is trending toward specialization and technology integration. There is a growing demand for veterinary dentistry, cardiology, and alternative therapies such as acupuncture. Furthermore, telemedicine has begun to play a role in initial consultations, allowing</w:t>
      </w:r>
      <w:r>
        <w:t xml:space="preserve"> </w:t>
      </w:r>
      <w:r>
        <w:rPr>
          <w:bCs/>
          <w:b/>
        </w:rPr>
        <w:t xml:space="preserve">Veterinarian</w:t>
      </w:r>
      <w:r>
        <w:t xml:space="preserve">s to triage cases before physical examination.</w:t>
      </w:r>
    </w:p>
    <w:p>
      <w:pPr>
        <w:pStyle w:val="BodyText"/>
      </w:pPr>
      <w:r>
        <w:t xml:space="preserve">Environmental awareness is also shaping the profession. As climate change affects Spain’s weather patterns,</w:t>
      </w:r>
      <w:r>
        <w:t xml:space="preserve"> </w:t>
      </w:r>
      <w:r>
        <w:rPr>
          <w:bCs/>
          <w:b/>
        </w:rPr>
        <w:t xml:space="preserve">Veterinarians</w:t>
      </w:r>
      <w:r>
        <w:t xml:space="preserve"> </w:t>
      </w:r>
      <w:r>
        <w:t xml:space="preserve">are increasingly involved in educating clients about heat-related risks and emerging vector-borne diseases. This proactive approach aligns with Barcelona’s broader sustainability goals.</w:t>
      </w:r>
    </w:p>
    <w:bookmarkEnd w:id="25"/>
    <w:bookmarkStart w:id="26" w:name="vii.-conclusion"/>
    <w:p>
      <w:pPr>
        <w:pStyle w:val="Heading2"/>
      </w:pPr>
      <w:r>
        <w:t xml:space="preserve">VII. Conclusion</w:t>
      </w:r>
    </w:p>
    <w:p>
      <w:pPr>
        <w:pStyle w:val="FirstParagraph"/>
      </w:pPr>
      <w:r>
        <w:t xml:space="preserve">In conclusion, the role of a</w:t>
      </w:r>
      <w:r>
        <w:t xml:space="preserve"> </w:t>
      </w:r>
      <w:r>
        <w:rPr>
          <w:bCs/>
          <w:b/>
        </w:rPr>
        <w:t xml:space="preserve">Veterinarian</w:t>
      </w:r>
      <w:r>
        <w:t xml:space="preserve"> </w:t>
      </w:r>
      <w:r>
        <w:t xml:space="preserve">in</w:t>
      </w:r>
      <w:r>
        <w:t xml:space="preserve"> </w:t>
      </w:r>
      <w:r>
        <w:rPr>
          <w:bCs/>
          <w:b/>
        </w:rPr>
        <w:t xml:space="preserve">Spain Barcelona</w:t>
      </w:r>
      <w:r>
        <w:t xml:space="preserve"> </w:t>
      </w:r>
      <w:r>
        <w:t xml:space="preserve">is one of significant responsibility and rewarding complexity. It requires a blend of medical expertise, cultural sensitivity, and administrative diligence. The profession is deeply intertwined with the social fabric of the city, reflecting broader trends in human-animal bonds.</w:t>
      </w:r>
    </w:p>
    <w:p>
      <w:pPr>
        <w:pStyle w:val="BodyText"/>
      </w:pPr>
      <w:r>
        <w:t xml:space="preserve">This report underscores that success in this field depends not only on clinical skill but also on adaptability to the unique regulatory and cultural environment of</w:t>
      </w:r>
      <w:r>
        <w:t xml:space="preserve"> </w:t>
      </w:r>
      <w:r>
        <w:rPr>
          <w:bCs/>
          <w:b/>
        </w:rPr>
        <w:t xml:space="preserve">Spain Barcelona</w:t>
      </w:r>
      <w:r>
        <w:t xml:space="preserve">. As the city continues to evolve, so too will the scope and demands placed upon its veterinary professionals. For those considering this path, a thorough understanding of these local dynamics is essential for establishing a sustainable and impactful career.</w:t>
      </w:r>
    </w:p>
    <w:p>
      <w:pPr>
        <w:pStyle w:val="BodyText"/>
      </w:pPr>
      <w:r>
        <w:t xml:space="preserve">The integration of advanced medical practices with compassionate care remains the hallmark of excellence in</w:t>
      </w:r>
      <w:r>
        <w:t xml:space="preserve"> </w:t>
      </w:r>
      <w:r>
        <w:rPr>
          <w:bCs/>
          <w:b/>
        </w:rPr>
        <w:t xml:space="preserve">Spain Barcelona</w:t>
      </w:r>
      <w:r>
        <w:t xml:space="preserve">. By embracing both tradition and innovation,</w:t>
      </w:r>
      <w:r>
        <w:t xml:space="preserve"> </w:t>
      </w:r>
      <w:r>
        <w:rPr>
          <w:bCs/>
          <w:b/>
        </w:rPr>
        <w:t xml:space="preserve">Veterinarian</w:t>
      </w:r>
      <w:r>
        <w:t xml:space="preserve">s can continue to serve as vital pillars of health and well-being for the animal community in this historic and vibrant city.</w:t>
      </w:r>
    </w:p>
    <w:p>
      <w:pPr>
        <w:pStyle w:val="BodyText"/>
      </w:pPr>
      <w:r>
        <w:rPr>
          <w:iCs/>
          <w:i/>
        </w:rPr>
        <w:t xml:space="preserve">"In every walk with nature, one receives far more than he seeks. But in cities like Barcelona, that walk often requires a professional guide—a Veterinarian."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Professional Landscape of Veterinary Medicine in Spain Barcelona</dc:title>
  <dc:creator/>
  <dc:language>en</dc:language>
  <cp:keywords/>
  <dcterms:created xsi:type="dcterms:W3CDTF">2026-07-29T15:47:43Z</dcterms:created>
  <dcterms:modified xsi:type="dcterms:W3CDTF">2026-07-29T15:47:43Z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